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8B" w:rsidRPr="00277CDC" w:rsidRDefault="003D558B" w:rsidP="003D558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77CDC">
        <w:rPr>
          <w:rFonts w:ascii="Times New Roman" w:hAnsi="Times New Roman"/>
          <w:sz w:val="28"/>
          <w:szCs w:val="28"/>
        </w:rPr>
        <w:t>Красноярский край Назаровский район</w:t>
      </w:r>
    </w:p>
    <w:p w:rsidR="003D558B" w:rsidRPr="00277CDC" w:rsidRDefault="003D558B" w:rsidP="003D558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D558B" w:rsidRPr="00277CDC" w:rsidRDefault="003D558B" w:rsidP="003D558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CDC">
        <w:rPr>
          <w:rFonts w:ascii="Times New Roman" w:hAnsi="Times New Roman"/>
          <w:b/>
          <w:sz w:val="28"/>
          <w:szCs w:val="28"/>
        </w:rPr>
        <w:t>АДМИНИСТРАЦИЯ ПРЕОБРАЖЕНСКОГО СЕЛЬСОВЕТА</w:t>
      </w:r>
    </w:p>
    <w:p w:rsidR="003D558B" w:rsidRPr="00277CDC" w:rsidRDefault="003D558B" w:rsidP="003D558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D558B" w:rsidRPr="00277CDC" w:rsidRDefault="003D558B" w:rsidP="003D558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CDC">
        <w:rPr>
          <w:rFonts w:ascii="Times New Roman" w:hAnsi="Times New Roman"/>
          <w:b/>
          <w:sz w:val="28"/>
          <w:szCs w:val="28"/>
        </w:rPr>
        <w:t>ПОСТАНОВЛЕНИЕ</w:t>
      </w:r>
    </w:p>
    <w:p w:rsidR="003D558B" w:rsidRPr="00277CDC" w:rsidRDefault="003D558B" w:rsidP="003D558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3D558B" w:rsidRPr="00277CDC" w:rsidRDefault="00166A9A" w:rsidP="003D558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77CDC">
        <w:rPr>
          <w:rFonts w:ascii="Times New Roman" w:hAnsi="Times New Roman"/>
          <w:sz w:val="28"/>
          <w:szCs w:val="28"/>
        </w:rPr>
        <w:t>7</w:t>
      </w:r>
      <w:r w:rsidR="00B27C23" w:rsidRPr="00277CDC">
        <w:rPr>
          <w:rFonts w:ascii="Times New Roman" w:hAnsi="Times New Roman"/>
          <w:sz w:val="28"/>
          <w:szCs w:val="28"/>
        </w:rPr>
        <w:t xml:space="preserve"> </w:t>
      </w:r>
      <w:r w:rsidRPr="00277CDC">
        <w:rPr>
          <w:rFonts w:ascii="Times New Roman" w:hAnsi="Times New Roman"/>
          <w:sz w:val="28"/>
          <w:szCs w:val="28"/>
        </w:rPr>
        <w:t>декабря</w:t>
      </w:r>
      <w:r w:rsidR="00B27C23" w:rsidRPr="00277CDC">
        <w:rPr>
          <w:rFonts w:ascii="Times New Roman" w:hAnsi="Times New Roman"/>
          <w:sz w:val="28"/>
          <w:szCs w:val="28"/>
        </w:rPr>
        <w:t xml:space="preserve"> </w:t>
      </w:r>
      <w:r w:rsidR="003D558B" w:rsidRPr="00277CDC">
        <w:rPr>
          <w:rFonts w:ascii="Times New Roman" w:hAnsi="Times New Roman"/>
          <w:sz w:val="28"/>
          <w:szCs w:val="28"/>
        </w:rPr>
        <w:t>20</w:t>
      </w:r>
      <w:r w:rsidR="00545155" w:rsidRPr="00277CDC">
        <w:rPr>
          <w:rFonts w:ascii="Times New Roman" w:hAnsi="Times New Roman"/>
          <w:sz w:val="28"/>
          <w:szCs w:val="28"/>
        </w:rPr>
        <w:t>2</w:t>
      </w:r>
      <w:r w:rsidR="00F2478D" w:rsidRPr="00277CDC">
        <w:rPr>
          <w:rFonts w:ascii="Times New Roman" w:hAnsi="Times New Roman"/>
          <w:sz w:val="28"/>
          <w:szCs w:val="28"/>
        </w:rPr>
        <w:t>2</w:t>
      </w:r>
      <w:r w:rsidR="003D558B" w:rsidRPr="00277CDC">
        <w:rPr>
          <w:rFonts w:ascii="Times New Roman" w:hAnsi="Times New Roman"/>
          <w:sz w:val="28"/>
          <w:szCs w:val="28"/>
        </w:rPr>
        <w:t xml:space="preserve"> год          </w:t>
      </w:r>
      <w:r w:rsidR="00B27C23" w:rsidRPr="00277CDC">
        <w:rPr>
          <w:rFonts w:ascii="Times New Roman" w:hAnsi="Times New Roman"/>
          <w:sz w:val="28"/>
          <w:szCs w:val="28"/>
        </w:rPr>
        <w:t xml:space="preserve">     </w:t>
      </w:r>
      <w:r w:rsidR="002D4BF8" w:rsidRPr="00277CDC">
        <w:rPr>
          <w:rFonts w:ascii="Times New Roman" w:hAnsi="Times New Roman"/>
          <w:sz w:val="28"/>
          <w:szCs w:val="28"/>
        </w:rPr>
        <w:t xml:space="preserve">  </w:t>
      </w:r>
      <w:r w:rsidR="003D558B" w:rsidRPr="00277CDC">
        <w:rPr>
          <w:rFonts w:ascii="Times New Roman" w:hAnsi="Times New Roman"/>
          <w:sz w:val="28"/>
          <w:szCs w:val="28"/>
        </w:rPr>
        <w:t xml:space="preserve">п. Преображенский           </w:t>
      </w:r>
      <w:r w:rsidR="00545155" w:rsidRPr="00277CDC">
        <w:rPr>
          <w:rFonts w:ascii="Times New Roman" w:hAnsi="Times New Roman"/>
          <w:sz w:val="28"/>
          <w:szCs w:val="28"/>
        </w:rPr>
        <w:t xml:space="preserve">                             </w:t>
      </w:r>
      <w:r w:rsidR="003D558B" w:rsidRPr="00277CDC">
        <w:rPr>
          <w:rFonts w:ascii="Times New Roman" w:hAnsi="Times New Roman"/>
          <w:sz w:val="28"/>
          <w:szCs w:val="28"/>
        </w:rPr>
        <w:t xml:space="preserve"> №</w:t>
      </w:r>
      <w:r w:rsidR="00277CDC">
        <w:rPr>
          <w:rFonts w:ascii="Times New Roman" w:hAnsi="Times New Roman"/>
          <w:sz w:val="28"/>
          <w:szCs w:val="28"/>
        </w:rPr>
        <w:t xml:space="preserve"> </w:t>
      </w:r>
      <w:r w:rsidRPr="00277CDC">
        <w:rPr>
          <w:rFonts w:ascii="Times New Roman" w:hAnsi="Times New Roman"/>
          <w:sz w:val="28"/>
          <w:szCs w:val="28"/>
        </w:rPr>
        <w:t>82</w:t>
      </w:r>
    </w:p>
    <w:p w:rsidR="00545155" w:rsidRPr="00277CDC" w:rsidRDefault="00545155" w:rsidP="003D558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2478D" w:rsidRPr="00277CDC" w:rsidRDefault="00F2478D" w:rsidP="00F2478D">
      <w:pPr>
        <w:spacing w:after="0" w:line="240" w:lineRule="auto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 xml:space="preserve">Об утверждении программы профилактики </w:t>
      </w:r>
    </w:p>
    <w:p w:rsidR="00F2478D" w:rsidRPr="00277CDC" w:rsidRDefault="00F2478D" w:rsidP="00F2478D">
      <w:pPr>
        <w:spacing w:after="0" w:line="240" w:lineRule="auto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 xml:space="preserve">нарушений обязательных требований в сфере </w:t>
      </w:r>
    </w:p>
    <w:p w:rsidR="00F2478D" w:rsidRPr="00277CDC" w:rsidRDefault="00F2478D" w:rsidP="00F2478D">
      <w:pPr>
        <w:spacing w:after="0" w:line="240" w:lineRule="auto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>муниципального жилищного контроля в 202</w:t>
      </w:r>
      <w:r w:rsidR="00166A9A" w:rsidRPr="00277CDC">
        <w:rPr>
          <w:rFonts w:ascii="Times New Roman" w:hAnsi="Times New Roman"/>
          <w:color w:val="181818"/>
          <w:sz w:val="28"/>
          <w:szCs w:val="28"/>
        </w:rPr>
        <w:t>3</w:t>
      </w:r>
      <w:r w:rsidRPr="00277CDC">
        <w:rPr>
          <w:rFonts w:ascii="Times New Roman" w:hAnsi="Times New Roman"/>
          <w:color w:val="181818"/>
          <w:sz w:val="28"/>
          <w:szCs w:val="28"/>
        </w:rPr>
        <w:t xml:space="preserve"> году</w:t>
      </w:r>
    </w:p>
    <w:p w:rsidR="00EA3B84" w:rsidRPr="00277CDC" w:rsidRDefault="00EA3B84" w:rsidP="002D4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155" w:rsidRPr="00277CDC" w:rsidRDefault="00F2478D" w:rsidP="00545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77CDC">
        <w:rPr>
          <w:rFonts w:ascii="Times New Roman" w:hAnsi="Times New Roman"/>
          <w:color w:val="181818"/>
          <w:spacing w:val="-1"/>
          <w:sz w:val="28"/>
          <w:szCs w:val="28"/>
        </w:rPr>
        <w:t>В соответствии с требованиями статьи 44 Федерального закона от 31.07.2020 N 248-ФЗ "О государственном контроле (надзоре) и муниципальном контроле в Российской Федерации"</w:t>
      </w:r>
      <w:r w:rsidRPr="00277CDC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2D4BF8" w:rsidRPr="00277CDC">
        <w:rPr>
          <w:rFonts w:ascii="Times New Roman" w:hAnsi="Times New Roman"/>
          <w:bCs/>
          <w:sz w:val="28"/>
          <w:szCs w:val="28"/>
        </w:rPr>
        <w:t>ПОСТАНОВЛЯЮ:</w:t>
      </w:r>
    </w:p>
    <w:p w:rsidR="002D4BF8" w:rsidRPr="00277CDC" w:rsidRDefault="00545155" w:rsidP="00277CDC">
      <w:pPr>
        <w:pStyle w:val="12"/>
        <w:ind w:left="0" w:firstLine="709"/>
        <w:jc w:val="both"/>
        <w:rPr>
          <w:bCs/>
          <w:color w:val="181818"/>
          <w:sz w:val="28"/>
          <w:szCs w:val="28"/>
        </w:rPr>
      </w:pPr>
      <w:r w:rsidRPr="00277CDC">
        <w:rPr>
          <w:sz w:val="28"/>
          <w:szCs w:val="28"/>
        </w:rPr>
        <w:t>1.</w:t>
      </w:r>
      <w:r w:rsidR="00F2478D" w:rsidRPr="00277CDC">
        <w:rPr>
          <w:color w:val="181818"/>
          <w:sz w:val="28"/>
          <w:szCs w:val="28"/>
        </w:rPr>
        <w:t xml:space="preserve"> Утвердить программу профилактики нарушений обязательных требований в сфере муниципального жилищного контроля в 202</w:t>
      </w:r>
      <w:r w:rsidR="00166A9A" w:rsidRPr="00277CDC">
        <w:rPr>
          <w:color w:val="181818"/>
          <w:sz w:val="28"/>
          <w:szCs w:val="28"/>
        </w:rPr>
        <w:t>3</w:t>
      </w:r>
      <w:r w:rsidR="00F2478D" w:rsidRPr="00277CDC">
        <w:rPr>
          <w:color w:val="181818"/>
          <w:sz w:val="28"/>
          <w:szCs w:val="28"/>
        </w:rPr>
        <w:t xml:space="preserve"> году, согласно приложения</w:t>
      </w:r>
      <w:r w:rsidRPr="00277CDC">
        <w:rPr>
          <w:color w:val="181818"/>
          <w:sz w:val="28"/>
          <w:szCs w:val="28"/>
        </w:rPr>
        <w:t>.</w:t>
      </w:r>
    </w:p>
    <w:p w:rsidR="0020496C" w:rsidRPr="00277CDC" w:rsidRDefault="002D4BF8" w:rsidP="0020496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CDC">
        <w:rPr>
          <w:rFonts w:ascii="Times New Roman" w:hAnsi="Times New Roman"/>
          <w:sz w:val="28"/>
          <w:szCs w:val="28"/>
        </w:rPr>
        <w:t xml:space="preserve">2. </w:t>
      </w:r>
      <w:r w:rsidR="00B27C23" w:rsidRPr="00277CDC">
        <w:rPr>
          <w:rFonts w:ascii="Times New Roman" w:hAnsi="Times New Roman"/>
          <w:sz w:val="28"/>
          <w:szCs w:val="28"/>
        </w:rPr>
        <w:t xml:space="preserve"> </w:t>
      </w:r>
      <w:r w:rsidRPr="00277CDC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0496C" w:rsidRPr="00277CDC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2D4BF8" w:rsidRPr="00277CDC" w:rsidRDefault="002D4BF8" w:rsidP="0020496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CDC">
        <w:rPr>
          <w:rFonts w:ascii="Times New Roman" w:hAnsi="Times New Roman"/>
          <w:sz w:val="28"/>
          <w:szCs w:val="28"/>
        </w:rPr>
        <w:t>3</w:t>
      </w:r>
      <w:r w:rsidR="0020496C" w:rsidRPr="00277CDC">
        <w:rPr>
          <w:rFonts w:ascii="Times New Roman" w:hAnsi="Times New Roman"/>
          <w:sz w:val="28"/>
          <w:szCs w:val="28"/>
        </w:rPr>
        <w:t xml:space="preserve">. </w:t>
      </w:r>
      <w:r w:rsidR="009F015E" w:rsidRPr="00277CDC">
        <w:rPr>
          <w:rFonts w:ascii="Times New Roman" w:hAnsi="Times New Roman"/>
          <w:sz w:val="28"/>
          <w:szCs w:val="28"/>
        </w:rPr>
        <w:t xml:space="preserve">Постановление вступает в силу с даты подписания и </w:t>
      </w:r>
      <w:r w:rsidRPr="00277CDC">
        <w:rPr>
          <w:rFonts w:ascii="Times New Roman" w:hAnsi="Times New Roman"/>
          <w:sz w:val="28"/>
          <w:szCs w:val="28"/>
        </w:rPr>
        <w:t xml:space="preserve">подлежит официальному опубликованию в газете «Преображение» и размещению на официальном сайте администрации Преображенского сельсовета в </w:t>
      </w:r>
      <w:r w:rsidR="00222BC4" w:rsidRPr="00277CDC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277CDC">
        <w:rPr>
          <w:rFonts w:ascii="Times New Roman" w:hAnsi="Times New Roman"/>
          <w:sz w:val="28"/>
          <w:szCs w:val="28"/>
        </w:rPr>
        <w:t>сети «Интернет».</w:t>
      </w:r>
    </w:p>
    <w:p w:rsidR="009F015E" w:rsidRPr="00277CDC" w:rsidRDefault="009F015E" w:rsidP="00B27C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15E" w:rsidRPr="00277CDC" w:rsidRDefault="009F015E" w:rsidP="00B27C2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BF8" w:rsidRPr="00277CDC" w:rsidRDefault="00E44563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7CDC">
        <w:rPr>
          <w:rFonts w:ascii="Times New Roman" w:hAnsi="Times New Roman"/>
          <w:sz w:val="28"/>
          <w:szCs w:val="28"/>
        </w:rPr>
        <w:t>Г</w:t>
      </w:r>
      <w:r w:rsidR="002D4BF8" w:rsidRPr="00277CDC">
        <w:rPr>
          <w:rFonts w:ascii="Times New Roman" w:hAnsi="Times New Roman"/>
          <w:sz w:val="28"/>
          <w:szCs w:val="28"/>
        </w:rPr>
        <w:t>лав</w:t>
      </w:r>
      <w:r w:rsidRPr="00277CDC">
        <w:rPr>
          <w:rFonts w:ascii="Times New Roman" w:hAnsi="Times New Roman"/>
          <w:sz w:val="28"/>
          <w:szCs w:val="28"/>
        </w:rPr>
        <w:t>а</w:t>
      </w:r>
      <w:r w:rsidR="002D4BF8" w:rsidRPr="00277CDC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</w:t>
      </w:r>
      <w:r w:rsidR="00B27C23" w:rsidRPr="00277CDC">
        <w:rPr>
          <w:rFonts w:ascii="Times New Roman" w:hAnsi="Times New Roman"/>
          <w:sz w:val="28"/>
          <w:szCs w:val="28"/>
        </w:rPr>
        <w:t xml:space="preserve">                  </w:t>
      </w:r>
      <w:r w:rsidRPr="00277CDC">
        <w:rPr>
          <w:rFonts w:ascii="Times New Roman" w:hAnsi="Times New Roman"/>
          <w:sz w:val="28"/>
          <w:szCs w:val="28"/>
        </w:rPr>
        <w:t>Л.В</w:t>
      </w:r>
      <w:r w:rsidR="00B27C23" w:rsidRPr="00277CDC">
        <w:rPr>
          <w:rFonts w:ascii="Times New Roman" w:hAnsi="Times New Roman"/>
          <w:sz w:val="28"/>
          <w:szCs w:val="28"/>
        </w:rPr>
        <w:t xml:space="preserve">. </w:t>
      </w:r>
      <w:r w:rsidRPr="00277CDC">
        <w:rPr>
          <w:rFonts w:ascii="Times New Roman" w:hAnsi="Times New Roman"/>
          <w:sz w:val="28"/>
          <w:szCs w:val="28"/>
        </w:rPr>
        <w:t>Парамонов</w:t>
      </w:r>
    </w:p>
    <w:p w:rsidR="00545155" w:rsidRPr="00277CDC" w:rsidRDefault="00545155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155" w:rsidRPr="00277CDC" w:rsidRDefault="00545155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155" w:rsidRPr="00277CDC" w:rsidRDefault="00545155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155" w:rsidRPr="00277CDC" w:rsidRDefault="00545155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155" w:rsidRPr="00277CDC" w:rsidRDefault="00545155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155" w:rsidRPr="00277CDC" w:rsidRDefault="00545155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155" w:rsidRPr="00277CDC" w:rsidRDefault="00545155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155" w:rsidRPr="00277CDC" w:rsidRDefault="00545155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155" w:rsidRPr="00277CDC" w:rsidRDefault="00545155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155" w:rsidRPr="00277CDC" w:rsidRDefault="00545155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155" w:rsidRPr="00277CDC" w:rsidRDefault="00545155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155" w:rsidRPr="00277CDC" w:rsidRDefault="00545155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155" w:rsidRPr="00277CDC" w:rsidRDefault="00545155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155" w:rsidRPr="00277CDC" w:rsidRDefault="00545155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478D" w:rsidRPr="00277CDC" w:rsidRDefault="00F2478D" w:rsidP="00CE7D5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E7D5D" w:rsidRPr="00277CDC" w:rsidRDefault="003E3B08" w:rsidP="00CE7D5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77CDC">
        <w:rPr>
          <w:rFonts w:ascii="Times New Roman" w:hAnsi="Times New Roman"/>
          <w:sz w:val="28"/>
          <w:szCs w:val="28"/>
        </w:rPr>
        <w:lastRenderedPageBreak/>
        <w:t>П</w:t>
      </w:r>
      <w:bookmarkStart w:id="0" w:name="_GoBack"/>
      <w:bookmarkEnd w:id="0"/>
      <w:r w:rsidRPr="00277CDC">
        <w:rPr>
          <w:rFonts w:ascii="Times New Roman" w:hAnsi="Times New Roman"/>
          <w:sz w:val="28"/>
          <w:szCs w:val="28"/>
        </w:rPr>
        <w:t>риложение</w:t>
      </w:r>
      <w:r w:rsidR="00860AAF" w:rsidRPr="00277CDC">
        <w:rPr>
          <w:rFonts w:ascii="Times New Roman" w:hAnsi="Times New Roman"/>
          <w:sz w:val="28"/>
          <w:szCs w:val="28"/>
        </w:rPr>
        <w:t xml:space="preserve"> </w:t>
      </w:r>
      <w:r w:rsidR="00CE7D5D" w:rsidRPr="00277CDC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E7D5D" w:rsidRPr="00277CDC" w:rsidRDefault="00CE7D5D" w:rsidP="00CE7D5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77CDC">
        <w:rPr>
          <w:rFonts w:ascii="Times New Roman" w:hAnsi="Times New Roman"/>
          <w:sz w:val="28"/>
          <w:szCs w:val="28"/>
        </w:rPr>
        <w:t xml:space="preserve">администрации Преображенского </w:t>
      </w:r>
    </w:p>
    <w:p w:rsidR="00CE7D5D" w:rsidRPr="00277CDC" w:rsidRDefault="00CE7D5D" w:rsidP="00CE7D5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77CDC">
        <w:rPr>
          <w:rFonts w:ascii="Times New Roman" w:hAnsi="Times New Roman"/>
          <w:sz w:val="28"/>
          <w:szCs w:val="28"/>
        </w:rPr>
        <w:t xml:space="preserve">сельсовета от </w:t>
      </w:r>
      <w:r w:rsidR="00166A9A" w:rsidRPr="00277CDC">
        <w:rPr>
          <w:rFonts w:ascii="Times New Roman" w:hAnsi="Times New Roman"/>
          <w:sz w:val="28"/>
          <w:szCs w:val="28"/>
        </w:rPr>
        <w:t>07</w:t>
      </w:r>
      <w:r w:rsidRPr="00277CDC">
        <w:rPr>
          <w:rFonts w:ascii="Times New Roman" w:hAnsi="Times New Roman"/>
          <w:sz w:val="28"/>
          <w:szCs w:val="28"/>
        </w:rPr>
        <w:t>.</w:t>
      </w:r>
      <w:r w:rsidR="00166A9A" w:rsidRPr="00277CDC">
        <w:rPr>
          <w:rFonts w:ascii="Times New Roman" w:hAnsi="Times New Roman"/>
          <w:sz w:val="28"/>
          <w:szCs w:val="28"/>
        </w:rPr>
        <w:t>12</w:t>
      </w:r>
      <w:r w:rsidRPr="00277CDC">
        <w:rPr>
          <w:rFonts w:ascii="Times New Roman" w:hAnsi="Times New Roman"/>
          <w:sz w:val="28"/>
          <w:szCs w:val="28"/>
        </w:rPr>
        <w:t>.202</w:t>
      </w:r>
      <w:r w:rsidR="00F2478D" w:rsidRPr="00277CDC">
        <w:rPr>
          <w:rFonts w:ascii="Times New Roman" w:hAnsi="Times New Roman"/>
          <w:sz w:val="28"/>
          <w:szCs w:val="28"/>
        </w:rPr>
        <w:t>2</w:t>
      </w:r>
      <w:r w:rsidRPr="00277CDC">
        <w:rPr>
          <w:rFonts w:ascii="Times New Roman" w:hAnsi="Times New Roman"/>
          <w:sz w:val="28"/>
          <w:szCs w:val="28"/>
        </w:rPr>
        <w:t xml:space="preserve"> № </w:t>
      </w:r>
      <w:r w:rsidR="00166A9A" w:rsidRPr="00277CDC">
        <w:rPr>
          <w:rFonts w:ascii="Times New Roman" w:hAnsi="Times New Roman"/>
          <w:sz w:val="28"/>
          <w:szCs w:val="28"/>
        </w:rPr>
        <w:t>82</w:t>
      </w:r>
    </w:p>
    <w:p w:rsidR="00545155" w:rsidRPr="00277CDC" w:rsidRDefault="00545155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478D" w:rsidRPr="00277CDC" w:rsidRDefault="00F2478D" w:rsidP="00F2478D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181818"/>
          <w:sz w:val="28"/>
          <w:szCs w:val="28"/>
        </w:rPr>
      </w:pPr>
    </w:p>
    <w:p w:rsidR="00F2478D" w:rsidRPr="00277CDC" w:rsidRDefault="00F2478D" w:rsidP="00F247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color w:val="181818"/>
          <w:sz w:val="28"/>
          <w:szCs w:val="28"/>
          <w:lang w:eastAsia="en-US"/>
        </w:rPr>
      </w:pPr>
      <w:r w:rsidRPr="00277CDC">
        <w:rPr>
          <w:rFonts w:ascii="Times New Roman" w:eastAsia="Calibri" w:hAnsi="Times New Roman"/>
          <w:b/>
          <w:bCs/>
          <w:color w:val="181818"/>
          <w:sz w:val="28"/>
          <w:szCs w:val="28"/>
          <w:lang w:eastAsia="en-US"/>
        </w:rPr>
        <w:t xml:space="preserve">ПРОГРАММА </w:t>
      </w:r>
    </w:p>
    <w:p w:rsidR="00F2478D" w:rsidRPr="00277CDC" w:rsidRDefault="00F2478D" w:rsidP="00F247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color w:val="181818"/>
          <w:sz w:val="28"/>
          <w:szCs w:val="28"/>
          <w:lang w:eastAsia="en-US"/>
        </w:rPr>
      </w:pPr>
      <w:r w:rsidRPr="00277CDC">
        <w:rPr>
          <w:rFonts w:ascii="Times New Roman" w:eastAsia="Calibri" w:hAnsi="Times New Roman"/>
          <w:color w:val="181818"/>
          <w:sz w:val="28"/>
          <w:szCs w:val="28"/>
          <w:lang w:eastAsia="en-US"/>
        </w:rPr>
        <w:t xml:space="preserve">профилактики рисков причинения вреда (ущерба) </w:t>
      </w:r>
    </w:p>
    <w:p w:rsidR="00F2478D" w:rsidRPr="00277CDC" w:rsidRDefault="00F2478D" w:rsidP="00F247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color w:val="181818"/>
          <w:sz w:val="28"/>
          <w:szCs w:val="28"/>
          <w:lang w:eastAsia="en-US"/>
        </w:rPr>
      </w:pPr>
      <w:r w:rsidRPr="00277CDC">
        <w:rPr>
          <w:rFonts w:ascii="Times New Roman" w:eastAsia="Calibri" w:hAnsi="Times New Roman"/>
          <w:color w:val="181818"/>
          <w:sz w:val="28"/>
          <w:szCs w:val="28"/>
          <w:lang w:eastAsia="en-US"/>
        </w:rPr>
        <w:t>охраняемым законом ценностям</w:t>
      </w:r>
    </w:p>
    <w:p w:rsidR="00F2478D" w:rsidRPr="00277CDC" w:rsidRDefault="00F2478D" w:rsidP="00F247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color w:val="181818"/>
          <w:sz w:val="28"/>
          <w:szCs w:val="28"/>
          <w:lang w:eastAsia="en-US"/>
        </w:rPr>
      </w:pPr>
      <w:r w:rsidRPr="00277CDC">
        <w:rPr>
          <w:rFonts w:ascii="Times New Roman" w:eastAsia="Calibri" w:hAnsi="Times New Roman"/>
          <w:color w:val="181818"/>
          <w:sz w:val="28"/>
          <w:szCs w:val="28"/>
          <w:lang w:eastAsia="en-US"/>
        </w:rPr>
        <w:t>при осуществлении муниципального жилищного контроля на 202</w:t>
      </w:r>
      <w:r w:rsidR="00166A9A" w:rsidRPr="00277CDC">
        <w:rPr>
          <w:rFonts w:ascii="Times New Roman" w:eastAsia="Calibri" w:hAnsi="Times New Roman"/>
          <w:color w:val="181818"/>
          <w:sz w:val="28"/>
          <w:szCs w:val="28"/>
          <w:lang w:eastAsia="en-US"/>
        </w:rPr>
        <w:t>3</w:t>
      </w:r>
      <w:r w:rsidRPr="00277CDC">
        <w:rPr>
          <w:rFonts w:ascii="Times New Roman" w:eastAsia="Calibri" w:hAnsi="Times New Roman"/>
          <w:color w:val="181818"/>
          <w:sz w:val="28"/>
          <w:szCs w:val="28"/>
          <w:lang w:eastAsia="en-US"/>
        </w:rPr>
        <w:t xml:space="preserve"> год</w:t>
      </w:r>
    </w:p>
    <w:p w:rsidR="00F2478D" w:rsidRPr="00277CDC" w:rsidRDefault="00F2478D" w:rsidP="00F2478D">
      <w:pPr>
        <w:spacing w:after="0" w:line="240" w:lineRule="auto"/>
        <w:jc w:val="center"/>
        <w:rPr>
          <w:rFonts w:ascii="Times New Roman" w:hAnsi="Times New Roman"/>
          <w:b/>
          <w:color w:val="181818"/>
          <w:sz w:val="28"/>
          <w:szCs w:val="28"/>
        </w:rPr>
      </w:pPr>
    </w:p>
    <w:p w:rsidR="00F2478D" w:rsidRPr="00277CDC" w:rsidRDefault="00F2478D" w:rsidP="00F2478D">
      <w:pPr>
        <w:spacing w:before="14" w:after="0" w:line="240" w:lineRule="auto"/>
        <w:ind w:left="1180" w:firstLine="1829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 xml:space="preserve">   </w:t>
      </w:r>
      <w:r w:rsidR="00860AAF" w:rsidRPr="00277CDC">
        <w:rPr>
          <w:rFonts w:ascii="Times New Roman" w:hAnsi="Times New Roman"/>
          <w:color w:val="181818"/>
          <w:sz w:val="28"/>
          <w:szCs w:val="28"/>
        </w:rPr>
        <w:t>Паспор</w:t>
      </w:r>
      <w:r w:rsidR="00860AAF" w:rsidRPr="00277CDC">
        <w:rPr>
          <w:rFonts w:ascii="Times New Roman" w:hAnsi="Times New Roman"/>
          <w:color w:val="181818"/>
          <w:spacing w:val="90"/>
          <w:sz w:val="28"/>
          <w:szCs w:val="28"/>
        </w:rPr>
        <w:t>т</w:t>
      </w:r>
      <w:r w:rsidR="00860AAF" w:rsidRPr="00277CDC">
        <w:rPr>
          <w:rFonts w:ascii="Times New Roman" w:hAnsi="Times New Roman"/>
          <w:color w:val="181818"/>
          <w:sz w:val="28"/>
          <w:szCs w:val="28"/>
        </w:rPr>
        <w:t xml:space="preserve"> программы</w:t>
      </w:r>
    </w:p>
    <w:p w:rsidR="00F2478D" w:rsidRPr="00277CDC" w:rsidRDefault="00F2478D" w:rsidP="00F2478D">
      <w:pPr>
        <w:spacing w:before="14" w:after="0" w:line="240" w:lineRule="auto"/>
        <w:ind w:left="1180" w:firstLine="1829"/>
        <w:rPr>
          <w:rFonts w:ascii="Times New Roman" w:hAnsi="Times New Roman"/>
          <w:color w:val="181818"/>
          <w:sz w:val="28"/>
          <w:szCs w:val="28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975"/>
      </w:tblGrid>
      <w:tr w:rsidR="00F2478D" w:rsidRPr="00277CDC" w:rsidTr="00997E86">
        <w:tc>
          <w:tcPr>
            <w:tcW w:w="2658" w:type="dxa"/>
          </w:tcPr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4" w:type="dxa"/>
          </w:tcPr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F2478D" w:rsidRPr="00277CDC" w:rsidTr="00997E86">
        <w:tc>
          <w:tcPr>
            <w:tcW w:w="2658" w:type="dxa"/>
          </w:tcPr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14" w:type="dxa"/>
          </w:tcPr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Федеральный зако</w:t>
            </w:r>
            <w:r w:rsidRPr="00277CDC">
              <w:rPr>
                <w:rFonts w:ascii="Times New Roman" w:hAnsi="Times New Roman"/>
                <w:color w:val="181818"/>
                <w:spacing w:val="345"/>
                <w:sz w:val="28"/>
                <w:szCs w:val="28"/>
              </w:rPr>
              <w:t>н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о</w:t>
            </w:r>
            <w:r w:rsidRPr="00277CDC">
              <w:rPr>
                <w:rFonts w:ascii="Times New Roman" w:hAnsi="Times New Roman"/>
                <w:color w:val="181818"/>
                <w:spacing w:val="345"/>
                <w:sz w:val="28"/>
                <w:szCs w:val="28"/>
              </w:rPr>
              <w:t>т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31.07.202</w:t>
            </w:r>
            <w:r w:rsidRPr="00277CDC">
              <w:rPr>
                <w:rFonts w:ascii="Times New Roman" w:hAnsi="Times New Roman"/>
                <w:color w:val="181818"/>
                <w:spacing w:val="345"/>
                <w:sz w:val="28"/>
                <w:szCs w:val="28"/>
              </w:rPr>
              <w:t>0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№ 248-Ф</w:t>
            </w:r>
            <w:r w:rsidRPr="00277CDC">
              <w:rPr>
                <w:rFonts w:ascii="Times New Roman" w:hAnsi="Times New Roman"/>
                <w:color w:val="181818"/>
                <w:spacing w:val="345"/>
                <w:sz w:val="28"/>
                <w:szCs w:val="28"/>
              </w:rPr>
              <w:t>З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«О государственно</w:t>
            </w:r>
            <w:r w:rsidRPr="00277CDC">
              <w:rPr>
                <w:rFonts w:ascii="Times New Roman" w:hAnsi="Times New Roman"/>
                <w:color w:val="181818"/>
                <w:spacing w:val="67"/>
                <w:sz w:val="28"/>
                <w:szCs w:val="28"/>
              </w:rPr>
              <w:t>м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контрол</w:t>
            </w:r>
            <w:r w:rsidRPr="00277CDC">
              <w:rPr>
                <w:rFonts w:ascii="Times New Roman" w:hAnsi="Times New Roman"/>
                <w:color w:val="181818"/>
                <w:spacing w:val="67"/>
                <w:sz w:val="28"/>
                <w:szCs w:val="28"/>
              </w:rPr>
              <w:t>е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(надзоре</w:t>
            </w:r>
            <w:r w:rsidRPr="00277CDC">
              <w:rPr>
                <w:rFonts w:ascii="Times New Roman" w:hAnsi="Times New Roman"/>
                <w:color w:val="181818"/>
                <w:spacing w:val="67"/>
                <w:sz w:val="28"/>
                <w:szCs w:val="28"/>
              </w:rPr>
              <w:t>)и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муниципально</w:t>
            </w:r>
            <w:r w:rsidRPr="00277CDC">
              <w:rPr>
                <w:rFonts w:ascii="Times New Roman" w:hAnsi="Times New Roman"/>
                <w:color w:val="181818"/>
                <w:spacing w:val="67"/>
                <w:sz w:val="28"/>
                <w:szCs w:val="28"/>
              </w:rPr>
              <w:t>м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контроле </w:t>
            </w:r>
            <w:r w:rsidRPr="00277CDC">
              <w:rPr>
                <w:rFonts w:ascii="Times New Roman" w:hAnsi="Times New Roman"/>
                <w:color w:val="181818"/>
                <w:spacing w:val="60"/>
                <w:sz w:val="28"/>
                <w:szCs w:val="28"/>
              </w:rPr>
              <w:t>в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Российско</w:t>
            </w:r>
            <w:r w:rsidRPr="00277CDC">
              <w:rPr>
                <w:rFonts w:ascii="Times New Roman" w:hAnsi="Times New Roman"/>
                <w:color w:val="181818"/>
                <w:spacing w:val="60"/>
                <w:sz w:val="28"/>
                <w:szCs w:val="28"/>
              </w:rPr>
              <w:t>й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Федерации, 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t>Федеральный закон от 11.06.2021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/>
              </w:rPr>
              <w:br/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F2478D" w:rsidRPr="00277CDC" w:rsidTr="00997E86">
        <w:tc>
          <w:tcPr>
            <w:tcW w:w="2658" w:type="dxa"/>
          </w:tcPr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Разработчик программы</w:t>
            </w:r>
          </w:p>
        </w:tc>
        <w:tc>
          <w:tcPr>
            <w:tcW w:w="6914" w:type="dxa"/>
          </w:tcPr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Администрация </w:t>
            </w:r>
            <w:r w:rsidR="00785787"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Преображенского сельсовета</w:t>
            </w:r>
            <w:r w:rsidR="009F015E"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Назаровского района Красноярского края</w:t>
            </w: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(далее – Администрация)</w:t>
            </w: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</w:tc>
      </w:tr>
      <w:tr w:rsidR="00F2478D" w:rsidRPr="00277CDC" w:rsidTr="00997E86">
        <w:tc>
          <w:tcPr>
            <w:tcW w:w="2658" w:type="dxa"/>
          </w:tcPr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Цель программы</w:t>
            </w:r>
          </w:p>
        </w:tc>
        <w:tc>
          <w:tcPr>
            <w:tcW w:w="6914" w:type="dxa"/>
          </w:tcPr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1. Устранение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п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ричин,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факторов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и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условий,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способствующих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п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ричинению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или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возможному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причинению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вреда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(ущерба)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охраняемым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з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аконом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ценностям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и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нарушению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обязательных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требований,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снижение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рисков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их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 xml:space="preserve">возникновения </w:t>
            </w:r>
          </w:p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 xml:space="preserve">2. Снижение административной нагрузки на подконтрольные субъекты </w:t>
            </w:r>
          </w:p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3. Повышение результативности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и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эффективности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к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онтрольно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й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деятельности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в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сфере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жилищно-коммунального хозяйства</w:t>
            </w:r>
          </w:p>
        </w:tc>
      </w:tr>
      <w:tr w:rsidR="00F2478D" w:rsidRPr="00277CDC" w:rsidTr="00997E86">
        <w:tc>
          <w:tcPr>
            <w:tcW w:w="2658" w:type="dxa"/>
          </w:tcPr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Задачи программы</w:t>
            </w:r>
          </w:p>
        </w:tc>
        <w:tc>
          <w:tcPr>
            <w:tcW w:w="6914" w:type="dxa"/>
          </w:tcPr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1. Предотвращение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рисков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причинения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вреда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охраняемым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законом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 xml:space="preserve">ценностям. </w:t>
            </w:r>
          </w:p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2. Проведение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профилактических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мероприятий,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направленных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на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предотвращение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причинения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вреда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охраняемым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законом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 xml:space="preserve">ценностям. </w:t>
            </w:r>
          </w:p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3. Информирование,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консультирование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контролируемых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лиц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с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использованием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информационно-телекоммуникационных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 xml:space="preserve">технологий. </w:t>
            </w:r>
          </w:p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4. Обеспечение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доступности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информации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об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обязательных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lastRenderedPageBreak/>
              <w:t>требованиях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и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необходимых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мерах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по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их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исполнению</w:t>
            </w:r>
          </w:p>
        </w:tc>
      </w:tr>
      <w:tr w:rsidR="00F2478D" w:rsidRPr="00277CDC" w:rsidTr="00997E86">
        <w:tc>
          <w:tcPr>
            <w:tcW w:w="2658" w:type="dxa"/>
          </w:tcPr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914" w:type="dxa"/>
          </w:tcPr>
          <w:p w:rsidR="00F2478D" w:rsidRPr="00277CDC" w:rsidRDefault="00F2478D" w:rsidP="00166A9A">
            <w:pPr>
              <w:tabs>
                <w:tab w:val="left" w:pos="1535"/>
              </w:tabs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202</w:t>
            </w:r>
            <w:r w:rsidR="00166A9A"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3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год</w:t>
            </w:r>
          </w:p>
        </w:tc>
      </w:tr>
      <w:tr w:rsidR="00F2478D" w:rsidRPr="00277CDC" w:rsidTr="00997E86">
        <w:tc>
          <w:tcPr>
            <w:tcW w:w="2660" w:type="dxa"/>
          </w:tcPr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ind w:right="-229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1. Увеличение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числа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контролируемых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лиц,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 xml:space="preserve">соблюдающих 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п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ри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осуществлении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деятельности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обязательные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 xml:space="preserve">требования 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жилищного законодательства,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в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том числе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за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обеспечением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надлежащего содержания общего имущества собственников помещений в многоквартирных домах.</w:t>
            </w:r>
          </w:p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2. Повышение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</w:t>
            </w: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</w:rPr>
              <w:t>качества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 предоставляемых услуг населению.</w:t>
            </w:r>
          </w:p>
          <w:p w:rsidR="00F2478D" w:rsidRPr="00277CDC" w:rsidRDefault="00F2478D" w:rsidP="00F2478D">
            <w:pPr>
              <w:tabs>
                <w:tab w:val="left" w:pos="1535"/>
              </w:tabs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3. Повышение правосознания и правовой культуры контролируемых лиц.</w:t>
            </w:r>
          </w:p>
        </w:tc>
      </w:tr>
    </w:tbl>
    <w:p w:rsidR="002F41DC" w:rsidRPr="00277CDC" w:rsidRDefault="002F41DC" w:rsidP="00F2478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Times New Roman" w:hAnsi="Times New Roman"/>
          <w:b/>
          <w:color w:val="181818"/>
          <w:sz w:val="28"/>
          <w:szCs w:val="28"/>
        </w:rPr>
      </w:pPr>
    </w:p>
    <w:p w:rsidR="00F2478D" w:rsidRPr="00277CDC" w:rsidRDefault="00F2478D" w:rsidP="00F2478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Times New Roman" w:hAnsi="Times New Roman"/>
          <w:b/>
          <w:color w:val="181818"/>
          <w:sz w:val="28"/>
          <w:szCs w:val="28"/>
        </w:rPr>
      </w:pPr>
      <w:r w:rsidRPr="00277CDC">
        <w:rPr>
          <w:rFonts w:ascii="Times New Roman" w:hAnsi="Times New Roman"/>
          <w:b/>
          <w:color w:val="181818"/>
          <w:sz w:val="28"/>
          <w:szCs w:val="28"/>
        </w:rPr>
        <w:t>1. Анализ текущего состояния осуществления муниципального</w:t>
      </w:r>
    </w:p>
    <w:p w:rsidR="00F2478D" w:rsidRPr="00277CDC" w:rsidRDefault="00F2478D" w:rsidP="00F2478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Times New Roman" w:hAnsi="Times New Roman"/>
          <w:b/>
          <w:color w:val="181818"/>
          <w:sz w:val="28"/>
          <w:szCs w:val="28"/>
        </w:rPr>
      </w:pPr>
      <w:r w:rsidRPr="00277CDC">
        <w:rPr>
          <w:rFonts w:ascii="Times New Roman" w:hAnsi="Times New Roman"/>
          <w:b/>
          <w:color w:val="181818"/>
          <w:sz w:val="28"/>
          <w:szCs w:val="28"/>
        </w:rPr>
        <w:t>жилищного контроля</w:t>
      </w:r>
    </w:p>
    <w:p w:rsidR="00F2478D" w:rsidRPr="00277CDC" w:rsidRDefault="00F2478D" w:rsidP="00F2478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center"/>
        <w:rPr>
          <w:rFonts w:ascii="Times New Roman" w:hAnsi="Times New Roman"/>
          <w:b/>
          <w:color w:val="181818"/>
          <w:sz w:val="28"/>
          <w:szCs w:val="28"/>
        </w:rPr>
      </w:pPr>
    </w:p>
    <w:p w:rsidR="00F2478D" w:rsidRPr="00277CDC" w:rsidRDefault="00F2478D" w:rsidP="00F2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F2478D" w:rsidRPr="00277CDC" w:rsidRDefault="00F2478D" w:rsidP="00F2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F2478D" w:rsidRPr="00277CDC" w:rsidRDefault="00F2478D" w:rsidP="00F2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>- ресурсоснабжающие организации;</w:t>
      </w:r>
    </w:p>
    <w:p w:rsidR="00F2478D" w:rsidRPr="00277CDC" w:rsidRDefault="00F2478D" w:rsidP="00F2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>- 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F2478D" w:rsidRPr="00277CDC" w:rsidRDefault="00F2478D" w:rsidP="00F247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 xml:space="preserve">      </w:t>
      </w:r>
      <w:r w:rsidR="002F41DC" w:rsidRPr="00277CDC">
        <w:rPr>
          <w:rFonts w:ascii="Times New Roman" w:hAnsi="Times New Roman"/>
          <w:color w:val="181818"/>
          <w:sz w:val="28"/>
          <w:szCs w:val="28"/>
        </w:rPr>
        <w:t xml:space="preserve">   </w:t>
      </w:r>
      <w:r w:rsidRPr="00277CDC">
        <w:rPr>
          <w:rFonts w:ascii="Times New Roman" w:hAnsi="Times New Roman"/>
          <w:color w:val="181818"/>
          <w:sz w:val="28"/>
          <w:szCs w:val="28"/>
        </w:rPr>
        <w:t xml:space="preserve">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2478D" w:rsidRPr="00277CDC" w:rsidRDefault="00F2478D" w:rsidP="00F247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 xml:space="preserve">       - организации и проведения мероприятий по профилактике рисков причинения вреда (ущерба) охраняемым законом ценностям;</w:t>
      </w:r>
    </w:p>
    <w:p w:rsidR="00F2478D" w:rsidRPr="00277CDC" w:rsidRDefault="00F2478D" w:rsidP="00F247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 xml:space="preserve">     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2478D" w:rsidRPr="00277CDC" w:rsidRDefault="00F2478D" w:rsidP="00F247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b/>
          <w:color w:val="181818"/>
          <w:sz w:val="28"/>
          <w:szCs w:val="28"/>
        </w:rPr>
        <w:t xml:space="preserve">      </w:t>
      </w:r>
      <w:r w:rsidRPr="00277CDC">
        <w:rPr>
          <w:rFonts w:ascii="Times New Roman" w:hAnsi="Times New Roman"/>
          <w:color w:val="181818"/>
          <w:sz w:val="28"/>
          <w:szCs w:val="28"/>
        </w:rPr>
        <w:t>1.2.  Обзор по виду муниципального контроля.</w:t>
      </w:r>
    </w:p>
    <w:p w:rsidR="00F2478D" w:rsidRPr="00277CDC" w:rsidRDefault="00F2478D" w:rsidP="002F4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2F41DC" w:rsidRPr="00277CDC">
        <w:rPr>
          <w:rFonts w:ascii="Times New Roman" w:hAnsi="Times New Roman"/>
          <w:sz w:val="28"/>
          <w:szCs w:val="28"/>
        </w:rPr>
        <w:t xml:space="preserve">муниципального образования Преображенский сельсовет Назаровского района Красноярского края </w:t>
      </w:r>
      <w:r w:rsidRPr="00277CDC">
        <w:rPr>
          <w:rFonts w:ascii="Times New Roman" w:hAnsi="Times New Roman"/>
          <w:color w:val="181818"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</w:t>
      </w:r>
      <w:r w:rsidRPr="00277CDC">
        <w:rPr>
          <w:rFonts w:ascii="Times New Roman" w:hAnsi="Times New Roman"/>
          <w:color w:val="181818"/>
          <w:sz w:val="28"/>
          <w:szCs w:val="28"/>
        </w:rPr>
        <w:lastRenderedPageBreak/>
        <w:t xml:space="preserve">Российской Федерации в области жилищных отношений, а также муниципальными правовыми актами.   </w:t>
      </w:r>
    </w:p>
    <w:p w:rsidR="00F2478D" w:rsidRPr="00277CDC" w:rsidRDefault="00F2478D" w:rsidP="00F247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 xml:space="preserve">       1.3. Подконтрольные субъекты:</w:t>
      </w:r>
    </w:p>
    <w:p w:rsidR="00F2478D" w:rsidRPr="00277CDC" w:rsidRDefault="00F2478D" w:rsidP="00F247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 xml:space="preserve">      - юридические лица, индивидуальные предприниматели и граждане, осуществляющие эксплуатацию жилищного фонда.</w:t>
      </w:r>
    </w:p>
    <w:p w:rsidR="00F2478D" w:rsidRPr="00277CDC" w:rsidRDefault="00F2478D" w:rsidP="00F247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 xml:space="preserve">      1.4. Анализ и оценка рисков причинения вреда охраняемым законом ценностям.</w:t>
      </w:r>
    </w:p>
    <w:p w:rsidR="00F2478D" w:rsidRPr="00277CDC" w:rsidRDefault="00F2478D" w:rsidP="00F247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F2478D" w:rsidRPr="00277CDC" w:rsidRDefault="00F2478D" w:rsidP="00F247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F2478D" w:rsidRPr="00277CDC" w:rsidRDefault="00F2478D" w:rsidP="00F247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законодательства,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2478D" w:rsidRPr="00277CDC" w:rsidRDefault="00F2478D" w:rsidP="00F247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F2478D" w:rsidRPr="00277CDC" w:rsidRDefault="00F2478D" w:rsidP="00F2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  <w:szCs w:val="28"/>
        </w:rPr>
      </w:pPr>
    </w:p>
    <w:p w:rsidR="00F2478D" w:rsidRPr="00277CDC" w:rsidRDefault="00F2478D" w:rsidP="00F2478D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color w:val="181818"/>
          <w:sz w:val="28"/>
          <w:szCs w:val="28"/>
        </w:rPr>
      </w:pPr>
      <w:r w:rsidRPr="00277CDC">
        <w:rPr>
          <w:rFonts w:ascii="Times New Roman" w:hAnsi="Times New Roman"/>
          <w:b/>
          <w:color w:val="181818"/>
          <w:sz w:val="28"/>
          <w:szCs w:val="28"/>
        </w:rPr>
        <w:t>2. Характеристика проблем, на решение которых направлена</w:t>
      </w:r>
    </w:p>
    <w:p w:rsidR="00F2478D" w:rsidRPr="00277CDC" w:rsidRDefault="00F2478D" w:rsidP="00F2478D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color w:val="181818"/>
          <w:sz w:val="28"/>
          <w:szCs w:val="28"/>
        </w:rPr>
      </w:pPr>
      <w:r w:rsidRPr="00277CDC">
        <w:rPr>
          <w:rFonts w:ascii="Times New Roman" w:hAnsi="Times New Roman"/>
          <w:b/>
          <w:color w:val="181818"/>
          <w:sz w:val="28"/>
          <w:szCs w:val="28"/>
        </w:rPr>
        <w:t>программа профилактики</w:t>
      </w:r>
    </w:p>
    <w:p w:rsidR="00F2478D" w:rsidRPr="00277CDC" w:rsidRDefault="00F2478D" w:rsidP="00F2478D">
      <w:pPr>
        <w:spacing w:after="0" w:line="240" w:lineRule="auto"/>
        <w:contextualSpacing/>
        <w:jc w:val="center"/>
        <w:rPr>
          <w:rFonts w:ascii="Times New Roman" w:hAnsi="Times New Roman"/>
          <w:b/>
          <w:color w:val="181818"/>
          <w:sz w:val="28"/>
          <w:szCs w:val="28"/>
        </w:rPr>
      </w:pPr>
    </w:p>
    <w:p w:rsidR="00F2478D" w:rsidRPr="00277CDC" w:rsidRDefault="00F2478D" w:rsidP="00F2478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ab/>
        <w:t>2.1. 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 w:rsidR="00F2478D" w:rsidRPr="00277CDC" w:rsidRDefault="00F2478D" w:rsidP="00F247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ab/>
      </w:r>
      <w:r w:rsidRPr="00277CDC">
        <w:rPr>
          <w:rFonts w:ascii="Times New Roman" w:hAnsi="Times New Roman"/>
          <w:color w:val="181818"/>
          <w:sz w:val="28"/>
          <w:szCs w:val="28"/>
        </w:rPr>
        <w:tab/>
      </w:r>
    </w:p>
    <w:p w:rsidR="00F2478D" w:rsidRPr="00277CDC" w:rsidRDefault="00F2478D" w:rsidP="00F2478D">
      <w:pPr>
        <w:spacing w:after="0" w:line="240" w:lineRule="auto"/>
        <w:contextualSpacing/>
        <w:jc w:val="both"/>
        <w:rPr>
          <w:rFonts w:ascii="Times New Roman" w:hAnsi="Times New Roman"/>
          <w:b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ab/>
      </w:r>
    </w:p>
    <w:p w:rsidR="00F2478D" w:rsidRPr="00277CDC" w:rsidRDefault="00F2478D" w:rsidP="00F2478D">
      <w:pPr>
        <w:spacing w:after="0" w:line="240" w:lineRule="auto"/>
        <w:contextualSpacing/>
        <w:jc w:val="center"/>
        <w:rPr>
          <w:rFonts w:ascii="Times New Roman" w:hAnsi="Times New Roman"/>
          <w:b/>
          <w:color w:val="181818"/>
          <w:sz w:val="28"/>
          <w:szCs w:val="28"/>
        </w:rPr>
      </w:pPr>
      <w:r w:rsidRPr="00277CDC">
        <w:rPr>
          <w:rFonts w:ascii="Times New Roman" w:hAnsi="Times New Roman"/>
          <w:b/>
          <w:color w:val="181818"/>
          <w:sz w:val="28"/>
          <w:szCs w:val="28"/>
        </w:rPr>
        <w:t>3. Цели и задачи реализации программы профилактики</w:t>
      </w:r>
    </w:p>
    <w:p w:rsidR="00F2478D" w:rsidRPr="00277CDC" w:rsidRDefault="00F2478D" w:rsidP="00F2478D">
      <w:pPr>
        <w:spacing w:after="0" w:line="240" w:lineRule="auto"/>
        <w:contextualSpacing/>
        <w:jc w:val="center"/>
        <w:rPr>
          <w:rFonts w:ascii="Times New Roman" w:hAnsi="Times New Roman"/>
          <w:b/>
          <w:color w:val="181818"/>
          <w:sz w:val="28"/>
          <w:szCs w:val="28"/>
        </w:rPr>
      </w:pPr>
    </w:p>
    <w:p w:rsidR="00F2478D" w:rsidRPr="00277CDC" w:rsidRDefault="00F2478D" w:rsidP="00F2478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2478D" w:rsidRPr="00277CDC" w:rsidRDefault="00F2478D" w:rsidP="00F2478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F2478D" w:rsidRPr="00277CDC" w:rsidRDefault="00F2478D" w:rsidP="00F2478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lastRenderedPageBreak/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2478D" w:rsidRPr="00277CDC" w:rsidRDefault="00F2478D" w:rsidP="00F2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478D" w:rsidRPr="00277CDC" w:rsidRDefault="00F2478D" w:rsidP="00F2478D">
      <w:pPr>
        <w:spacing w:after="0" w:line="240" w:lineRule="auto"/>
        <w:ind w:firstLine="708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 xml:space="preserve">3.2. Задачами Программы являются: </w:t>
      </w:r>
    </w:p>
    <w:p w:rsidR="00F2478D" w:rsidRPr="00277CDC" w:rsidRDefault="00F2478D" w:rsidP="00F2478D">
      <w:pPr>
        <w:spacing w:after="0" w:line="240" w:lineRule="auto"/>
        <w:ind w:firstLine="708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F2478D" w:rsidRPr="00277CDC" w:rsidRDefault="00F2478D" w:rsidP="00F2478D">
      <w:pPr>
        <w:spacing w:after="0" w:line="240" w:lineRule="auto"/>
        <w:ind w:firstLine="708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2478D" w:rsidRPr="00277CDC" w:rsidRDefault="00F2478D" w:rsidP="00F2478D">
      <w:pPr>
        <w:spacing w:after="0" w:line="240" w:lineRule="auto"/>
        <w:ind w:firstLine="708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F2478D" w:rsidRPr="00277CDC" w:rsidRDefault="00F2478D" w:rsidP="00F2478D">
      <w:pPr>
        <w:spacing w:after="0" w:line="240" w:lineRule="auto"/>
        <w:ind w:firstLine="708"/>
        <w:jc w:val="both"/>
        <w:rPr>
          <w:rFonts w:ascii="Times New Roman" w:hAnsi="Times New Roman"/>
          <w:color w:val="181818"/>
          <w:sz w:val="28"/>
          <w:szCs w:val="28"/>
        </w:rPr>
      </w:pPr>
    </w:p>
    <w:p w:rsidR="00F2478D" w:rsidRPr="00277CDC" w:rsidRDefault="00F2478D" w:rsidP="00F2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81818"/>
          <w:sz w:val="28"/>
          <w:szCs w:val="28"/>
        </w:rPr>
      </w:pPr>
    </w:p>
    <w:p w:rsidR="00F2478D" w:rsidRPr="00277CDC" w:rsidRDefault="00F2478D" w:rsidP="00F247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181818"/>
          <w:sz w:val="28"/>
          <w:szCs w:val="28"/>
        </w:rPr>
      </w:pPr>
      <w:r w:rsidRPr="00277CDC">
        <w:rPr>
          <w:rFonts w:ascii="Times New Roman" w:hAnsi="Times New Roman"/>
          <w:b/>
          <w:color w:val="181818"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F2478D" w:rsidRPr="00277CDC" w:rsidRDefault="00F2478D" w:rsidP="00A01B0F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color w:val="181818"/>
          <w:sz w:val="28"/>
          <w:szCs w:val="28"/>
        </w:rPr>
      </w:pPr>
    </w:p>
    <w:p w:rsidR="00F2478D" w:rsidRPr="00277CDC" w:rsidRDefault="00F2478D" w:rsidP="00F2478D">
      <w:pPr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F2478D" w:rsidRPr="00277CDC" w:rsidTr="00997E86">
        <w:tc>
          <w:tcPr>
            <w:tcW w:w="675" w:type="dxa"/>
          </w:tcPr>
          <w:p w:rsidR="00F2478D" w:rsidRPr="00277CDC" w:rsidRDefault="00F2478D" w:rsidP="00F24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</w:tcPr>
          <w:p w:rsidR="00F2478D" w:rsidRPr="00277CDC" w:rsidRDefault="00F2478D" w:rsidP="00F24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Наименование формы мероприятия </w:t>
            </w:r>
          </w:p>
        </w:tc>
        <w:tc>
          <w:tcPr>
            <w:tcW w:w="2268" w:type="dxa"/>
          </w:tcPr>
          <w:p w:rsidR="00F2478D" w:rsidRPr="00277CDC" w:rsidRDefault="00F2478D" w:rsidP="00F24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Срок (периодичность) проведения мероприятия </w:t>
            </w:r>
          </w:p>
        </w:tc>
        <w:tc>
          <w:tcPr>
            <w:tcW w:w="2551" w:type="dxa"/>
          </w:tcPr>
          <w:p w:rsidR="00F2478D" w:rsidRPr="00277CDC" w:rsidRDefault="00F2478D" w:rsidP="00F24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F2478D" w:rsidRPr="00277CDC" w:rsidTr="00997E86">
        <w:tc>
          <w:tcPr>
            <w:tcW w:w="10314" w:type="dxa"/>
            <w:gridSpan w:val="4"/>
          </w:tcPr>
          <w:p w:rsidR="00F2478D" w:rsidRPr="00277CDC" w:rsidRDefault="00F2478D" w:rsidP="00F2478D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1. Информирование</w:t>
            </w:r>
          </w:p>
        </w:tc>
      </w:tr>
      <w:tr w:rsidR="00F2478D" w:rsidRPr="00277CDC" w:rsidTr="00997E86">
        <w:tc>
          <w:tcPr>
            <w:tcW w:w="675" w:type="dxa"/>
          </w:tcPr>
          <w:p w:rsidR="00F2478D" w:rsidRPr="00277CDC" w:rsidRDefault="00F2478D" w:rsidP="00F2478D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1.1.</w:t>
            </w:r>
          </w:p>
          <w:p w:rsidR="00F2478D" w:rsidRPr="00277CDC" w:rsidRDefault="00F2478D" w:rsidP="00F2478D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  <w:p w:rsidR="00F2478D" w:rsidRPr="00277CDC" w:rsidRDefault="00F2478D" w:rsidP="00F2478D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  <w:p w:rsidR="00F2478D" w:rsidRPr="00277CDC" w:rsidRDefault="00F2478D" w:rsidP="00F2478D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</w:tc>
        <w:tc>
          <w:tcPr>
            <w:tcW w:w="4820" w:type="dxa"/>
          </w:tcPr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 xml:space="preserve">Актуализация и размещение в сети «Интернет» на официальном сайте </w:t>
            </w:r>
            <w:hyperlink r:id="rId8" w:history="1">
              <w:r w:rsidR="0020496C" w:rsidRPr="00277CDC">
                <w:rPr>
                  <w:rStyle w:val="af6"/>
                  <w:rFonts w:ascii="Times New Roman" w:hAnsi="Times New Roman"/>
                  <w:color w:val="000000"/>
                  <w:sz w:val="28"/>
                  <w:szCs w:val="28"/>
                </w:rPr>
                <w:t>www.admpreobrajensky.ru</w:t>
              </w:r>
            </w:hyperlink>
            <w:r w:rsidRPr="00277C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  <w:p w:rsidR="00F2478D" w:rsidRPr="00277CDC" w:rsidRDefault="00F2478D" w:rsidP="00F2478D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lastRenderedPageBreak/>
              <w:t xml:space="preserve">г) программы профилактики рисков причинения вреда (ущерба) охраняемым законом ценностям </w:t>
            </w:r>
          </w:p>
          <w:p w:rsidR="00F2478D" w:rsidRPr="00277CDC" w:rsidRDefault="00F2478D" w:rsidP="00F2478D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</w:p>
        </w:tc>
        <w:tc>
          <w:tcPr>
            <w:tcW w:w="2268" w:type="dxa"/>
          </w:tcPr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  <w:r w:rsidRPr="00277CDC"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  <w:r w:rsidRPr="00277CDC"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  <w:r w:rsidRPr="00277CDC"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  <w:t xml:space="preserve">Не позднее 10 рабочих дней </w:t>
            </w:r>
            <w:r w:rsidRPr="00277CDC"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  <w:lastRenderedPageBreak/>
              <w:t>после их утверждения</w:t>
            </w: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  <w:r w:rsidRPr="00277CDC"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F2478D" w:rsidRPr="00277CDC" w:rsidRDefault="00860AAF" w:rsidP="00860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  <w:lang w:eastAsia="en-US"/>
              </w:rPr>
              <w:lastRenderedPageBreak/>
              <w:t>Ведущий с</w:t>
            </w:r>
            <w:r w:rsidR="00F2478D" w:rsidRPr="00277CDC">
              <w:rPr>
                <w:rFonts w:ascii="Times New Roman" w:eastAsia="Calibri" w:hAnsi="Times New Roman"/>
                <w:color w:val="181818"/>
                <w:sz w:val="28"/>
                <w:szCs w:val="28"/>
                <w:lang w:eastAsia="en-US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2478D" w:rsidRPr="00277CDC" w:rsidTr="00997E86">
        <w:tc>
          <w:tcPr>
            <w:tcW w:w="10314" w:type="dxa"/>
            <w:gridSpan w:val="4"/>
          </w:tcPr>
          <w:p w:rsidR="00F2478D" w:rsidRPr="00277CDC" w:rsidRDefault="00F2478D" w:rsidP="00F24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</w:p>
          <w:p w:rsidR="00F2478D" w:rsidRPr="00277CDC" w:rsidRDefault="00F2478D" w:rsidP="00F24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  <w:r w:rsidRPr="00277CDC"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  <w:t>2. Объявление предостережения</w:t>
            </w:r>
          </w:p>
        </w:tc>
      </w:tr>
      <w:tr w:rsidR="00F2478D" w:rsidRPr="00277CDC" w:rsidTr="00997E86">
        <w:tc>
          <w:tcPr>
            <w:tcW w:w="675" w:type="dxa"/>
          </w:tcPr>
          <w:p w:rsidR="00F2478D" w:rsidRPr="00277CDC" w:rsidRDefault="00F2478D" w:rsidP="00F2478D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  <w:r w:rsidRPr="00277CDC"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  <w:r w:rsidRPr="00277CDC"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</w:tcPr>
          <w:p w:rsidR="00F2478D" w:rsidRPr="00277CDC" w:rsidRDefault="00860AAF" w:rsidP="00860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  <w:lang w:eastAsia="en-US"/>
              </w:rPr>
              <w:t>Ведущий с</w:t>
            </w:r>
            <w:r w:rsidR="00F2478D" w:rsidRPr="00277CDC">
              <w:rPr>
                <w:rFonts w:ascii="Times New Roman" w:eastAsia="Calibri" w:hAnsi="Times New Roman"/>
                <w:color w:val="181818"/>
                <w:sz w:val="28"/>
                <w:szCs w:val="28"/>
                <w:lang w:eastAsia="en-US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2478D" w:rsidRPr="00277CDC" w:rsidTr="00997E86">
        <w:tc>
          <w:tcPr>
            <w:tcW w:w="10314" w:type="dxa"/>
            <w:gridSpan w:val="4"/>
          </w:tcPr>
          <w:p w:rsidR="00F2478D" w:rsidRPr="00277CDC" w:rsidRDefault="00F2478D" w:rsidP="00F24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  <w:r w:rsidRPr="00277CDC"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  <w:t>3. Консультирование</w:t>
            </w:r>
          </w:p>
        </w:tc>
      </w:tr>
      <w:tr w:rsidR="00F2478D" w:rsidRPr="00277CDC" w:rsidTr="00997E86">
        <w:tc>
          <w:tcPr>
            <w:tcW w:w="675" w:type="dxa"/>
          </w:tcPr>
          <w:p w:rsidR="00F2478D" w:rsidRPr="00277CDC" w:rsidRDefault="00F2478D" w:rsidP="00F2478D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3.1.</w:t>
            </w:r>
          </w:p>
        </w:tc>
        <w:tc>
          <w:tcPr>
            <w:tcW w:w="4820" w:type="dxa"/>
          </w:tcPr>
          <w:p w:rsidR="00F2478D" w:rsidRPr="00277CDC" w:rsidRDefault="00F2478D" w:rsidP="00A01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2478D" w:rsidRPr="00277CDC" w:rsidRDefault="00F2478D" w:rsidP="00F2478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1) порядок проведения контрольных мероприятий;</w:t>
            </w: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F2478D" w:rsidRPr="00277CDC" w:rsidRDefault="00F2478D" w:rsidP="00F2478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F2478D" w:rsidRPr="00277CDC" w:rsidRDefault="00F2478D" w:rsidP="00F2478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4) порядок обжалования решений Контрольного органа.</w:t>
            </w: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  <w:r w:rsidRPr="00277CDC"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  <w:r w:rsidRPr="00277CDC"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F2478D" w:rsidRPr="00277CDC" w:rsidRDefault="00860AAF" w:rsidP="00860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  <w:lang w:eastAsia="en-US"/>
              </w:rPr>
              <w:t>Ведущий с</w:t>
            </w:r>
            <w:r w:rsidR="00F2478D" w:rsidRPr="00277CDC">
              <w:rPr>
                <w:rFonts w:ascii="Times New Roman" w:eastAsia="Calibri" w:hAnsi="Times New Roman"/>
                <w:color w:val="181818"/>
                <w:sz w:val="28"/>
                <w:szCs w:val="28"/>
                <w:lang w:eastAsia="en-US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2478D" w:rsidRPr="00277CDC" w:rsidTr="00997E86">
        <w:tc>
          <w:tcPr>
            <w:tcW w:w="10314" w:type="dxa"/>
            <w:gridSpan w:val="4"/>
          </w:tcPr>
          <w:p w:rsidR="00F2478D" w:rsidRPr="00277CDC" w:rsidRDefault="00F2478D" w:rsidP="00F247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  <w:r w:rsidRPr="00277CDC"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  <w:t>4. Профилактический визит</w:t>
            </w:r>
          </w:p>
        </w:tc>
      </w:tr>
      <w:tr w:rsidR="00F2478D" w:rsidRPr="00277CDC" w:rsidTr="00997E86">
        <w:tc>
          <w:tcPr>
            <w:tcW w:w="675" w:type="dxa"/>
          </w:tcPr>
          <w:p w:rsidR="00F2478D" w:rsidRPr="00277CDC" w:rsidRDefault="00F2478D" w:rsidP="00F2478D">
            <w:pPr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8"/>
                <w:szCs w:val="28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4.1.</w:t>
            </w:r>
          </w:p>
        </w:tc>
        <w:tc>
          <w:tcPr>
            <w:tcW w:w="4820" w:type="dxa"/>
          </w:tcPr>
          <w:p w:rsidR="00F2478D" w:rsidRPr="00277CDC" w:rsidRDefault="00F2478D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  <w:r w:rsidRPr="00277CDC">
              <w:rPr>
                <w:rFonts w:ascii="Times New Roman" w:hAnsi="Times New Roman"/>
                <w:color w:val="181818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видеоконференции-связи</w:t>
            </w:r>
          </w:p>
        </w:tc>
        <w:tc>
          <w:tcPr>
            <w:tcW w:w="2268" w:type="dxa"/>
          </w:tcPr>
          <w:p w:rsidR="00F2478D" w:rsidRPr="00277CDC" w:rsidRDefault="00F2478D" w:rsidP="00166A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  <w:r w:rsidRPr="00277CDC"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  <w:t>3 квартал 202</w:t>
            </w:r>
            <w:r w:rsidR="00166A9A" w:rsidRPr="00277CDC"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  <w:t>3</w:t>
            </w:r>
            <w:r w:rsidRPr="00277CDC"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2551" w:type="dxa"/>
          </w:tcPr>
          <w:p w:rsidR="00F2478D" w:rsidRPr="00277CDC" w:rsidRDefault="00860AAF" w:rsidP="00F247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181818"/>
                <w:spacing w:val="2"/>
                <w:sz w:val="28"/>
                <w:szCs w:val="28"/>
                <w:shd w:val="clear" w:color="auto" w:fill="FFFFFF"/>
              </w:rPr>
            </w:pPr>
            <w:r w:rsidRPr="00277CDC">
              <w:rPr>
                <w:rFonts w:ascii="Times New Roman" w:eastAsia="Calibri" w:hAnsi="Times New Roman"/>
                <w:color w:val="181818"/>
                <w:sz w:val="28"/>
                <w:szCs w:val="28"/>
                <w:lang w:eastAsia="en-US"/>
              </w:rPr>
              <w:t>Ведущий с</w:t>
            </w:r>
            <w:r w:rsidR="00F2478D" w:rsidRPr="00277CDC">
              <w:rPr>
                <w:rFonts w:ascii="Times New Roman" w:eastAsia="Calibri" w:hAnsi="Times New Roman"/>
                <w:color w:val="181818"/>
                <w:sz w:val="28"/>
                <w:szCs w:val="28"/>
                <w:lang w:eastAsia="en-US"/>
              </w:rPr>
              <w:t xml:space="preserve">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2478D" w:rsidRPr="00277CDC" w:rsidRDefault="00F2478D" w:rsidP="00F2478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181818"/>
          <w:sz w:val="28"/>
          <w:szCs w:val="28"/>
        </w:rPr>
      </w:pPr>
      <w:r w:rsidRPr="00277CDC">
        <w:rPr>
          <w:rFonts w:ascii="Times New Roman" w:hAnsi="Times New Roman"/>
          <w:b/>
          <w:color w:val="181818"/>
          <w:sz w:val="28"/>
          <w:szCs w:val="28"/>
        </w:rPr>
        <w:tab/>
      </w:r>
      <w:r w:rsidRPr="00277CDC">
        <w:rPr>
          <w:rFonts w:ascii="Times New Roman" w:hAnsi="Times New Roman"/>
          <w:b/>
          <w:color w:val="181818"/>
          <w:sz w:val="28"/>
          <w:szCs w:val="28"/>
        </w:rPr>
        <w:tab/>
      </w:r>
      <w:r w:rsidRPr="00277CDC">
        <w:rPr>
          <w:rFonts w:ascii="Times New Roman" w:hAnsi="Times New Roman"/>
          <w:b/>
          <w:color w:val="181818"/>
          <w:sz w:val="28"/>
          <w:szCs w:val="28"/>
        </w:rPr>
        <w:tab/>
      </w:r>
      <w:r w:rsidRPr="00277CDC">
        <w:rPr>
          <w:rFonts w:ascii="Times New Roman" w:hAnsi="Times New Roman"/>
          <w:b/>
          <w:color w:val="181818"/>
          <w:sz w:val="28"/>
          <w:szCs w:val="28"/>
        </w:rPr>
        <w:tab/>
      </w:r>
      <w:r w:rsidRPr="00277CDC">
        <w:rPr>
          <w:rFonts w:ascii="Times New Roman" w:hAnsi="Times New Roman"/>
          <w:b/>
          <w:color w:val="181818"/>
          <w:sz w:val="28"/>
          <w:szCs w:val="28"/>
        </w:rPr>
        <w:tab/>
      </w:r>
      <w:r w:rsidRPr="00277CDC">
        <w:rPr>
          <w:rFonts w:ascii="Times New Roman" w:hAnsi="Times New Roman"/>
          <w:b/>
          <w:color w:val="181818"/>
          <w:sz w:val="28"/>
          <w:szCs w:val="28"/>
        </w:rPr>
        <w:tab/>
      </w:r>
      <w:r w:rsidRPr="00277CDC">
        <w:rPr>
          <w:rFonts w:ascii="Times New Roman" w:hAnsi="Times New Roman"/>
          <w:b/>
          <w:color w:val="181818"/>
          <w:sz w:val="28"/>
          <w:szCs w:val="28"/>
        </w:rPr>
        <w:tab/>
      </w:r>
      <w:r w:rsidRPr="00277CDC">
        <w:rPr>
          <w:rFonts w:ascii="Times New Roman" w:hAnsi="Times New Roman"/>
          <w:b/>
          <w:color w:val="181818"/>
          <w:sz w:val="28"/>
          <w:szCs w:val="28"/>
        </w:rPr>
        <w:tab/>
      </w:r>
      <w:r w:rsidRPr="00277CDC">
        <w:rPr>
          <w:rFonts w:ascii="Times New Roman" w:hAnsi="Times New Roman"/>
          <w:b/>
          <w:color w:val="181818"/>
          <w:sz w:val="28"/>
          <w:szCs w:val="28"/>
        </w:rPr>
        <w:tab/>
      </w:r>
      <w:r w:rsidRPr="00277CDC">
        <w:rPr>
          <w:rFonts w:ascii="Times New Roman" w:hAnsi="Times New Roman"/>
          <w:b/>
          <w:color w:val="181818"/>
          <w:sz w:val="28"/>
          <w:szCs w:val="28"/>
        </w:rPr>
        <w:tab/>
      </w:r>
      <w:r w:rsidRPr="00277CDC">
        <w:rPr>
          <w:rFonts w:ascii="Times New Roman" w:hAnsi="Times New Roman"/>
          <w:b/>
          <w:color w:val="181818"/>
          <w:sz w:val="28"/>
          <w:szCs w:val="28"/>
        </w:rPr>
        <w:tab/>
      </w:r>
    </w:p>
    <w:p w:rsidR="00F2478D" w:rsidRPr="00277CDC" w:rsidRDefault="00F2478D" w:rsidP="00F2478D">
      <w:pPr>
        <w:tabs>
          <w:tab w:val="left" w:pos="992"/>
        </w:tabs>
        <w:spacing w:after="0" w:line="240" w:lineRule="auto"/>
        <w:jc w:val="center"/>
        <w:rPr>
          <w:rFonts w:ascii="Times New Roman" w:hAnsi="Times New Roman"/>
          <w:b/>
          <w:color w:val="181818"/>
          <w:sz w:val="28"/>
          <w:szCs w:val="28"/>
        </w:rPr>
      </w:pPr>
      <w:r w:rsidRPr="00277CDC">
        <w:rPr>
          <w:rFonts w:ascii="Times New Roman" w:hAnsi="Times New Roman"/>
          <w:b/>
          <w:color w:val="181818"/>
          <w:sz w:val="28"/>
          <w:szCs w:val="28"/>
        </w:rPr>
        <w:lastRenderedPageBreak/>
        <w:t>5. Показатели результативности и эффективности программы профилактики</w:t>
      </w:r>
    </w:p>
    <w:p w:rsidR="00F2478D" w:rsidRPr="00277CDC" w:rsidRDefault="00F2478D" w:rsidP="00F2478D">
      <w:pPr>
        <w:tabs>
          <w:tab w:val="left" w:pos="992"/>
        </w:tabs>
        <w:spacing w:after="0" w:line="240" w:lineRule="auto"/>
        <w:jc w:val="center"/>
        <w:rPr>
          <w:rFonts w:ascii="Times New Roman" w:hAnsi="Times New Roman"/>
          <w:b/>
          <w:color w:val="181818"/>
          <w:sz w:val="28"/>
          <w:szCs w:val="28"/>
        </w:rPr>
      </w:pPr>
      <w:r w:rsidRPr="00277CDC">
        <w:rPr>
          <w:rFonts w:ascii="Times New Roman" w:hAnsi="Times New Roman"/>
          <w:b/>
          <w:color w:val="181818"/>
          <w:sz w:val="28"/>
          <w:szCs w:val="28"/>
        </w:rPr>
        <w:t xml:space="preserve"> рисков причинения вреда (ущерба)</w:t>
      </w:r>
    </w:p>
    <w:p w:rsidR="00F2478D" w:rsidRPr="00277CDC" w:rsidRDefault="00F2478D" w:rsidP="00F2478D">
      <w:pPr>
        <w:tabs>
          <w:tab w:val="left" w:pos="992"/>
        </w:tabs>
        <w:spacing w:after="0" w:line="240" w:lineRule="auto"/>
        <w:jc w:val="center"/>
        <w:rPr>
          <w:rFonts w:ascii="Times New Roman" w:hAnsi="Times New Roman"/>
          <w:b/>
          <w:color w:val="181818"/>
          <w:sz w:val="28"/>
          <w:szCs w:val="28"/>
        </w:rPr>
      </w:pPr>
    </w:p>
    <w:p w:rsidR="00F2478D" w:rsidRPr="00277CDC" w:rsidRDefault="00F2478D" w:rsidP="00F2478D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>Реализация программы профилактики способствует:</w:t>
      </w:r>
    </w:p>
    <w:p w:rsidR="00F2478D" w:rsidRPr="00277CDC" w:rsidRDefault="00F2478D" w:rsidP="00F2478D">
      <w:pPr>
        <w:tabs>
          <w:tab w:val="left" w:pos="992"/>
        </w:tabs>
        <w:spacing w:after="0" w:line="240" w:lineRule="auto"/>
        <w:ind w:left="-426" w:firstLine="426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>- увеличению доли контролируемых лиц, соблюдающих обязательные требования жилищного законодательства;</w:t>
      </w:r>
    </w:p>
    <w:p w:rsidR="00F2478D" w:rsidRPr="00277CDC" w:rsidRDefault="00F2478D" w:rsidP="00F2478D">
      <w:pPr>
        <w:tabs>
          <w:tab w:val="left" w:pos="992"/>
        </w:tabs>
        <w:spacing w:after="0" w:line="240" w:lineRule="auto"/>
        <w:ind w:left="-426" w:firstLine="426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>- повышению качества предоставляемых жилищно-коммунальных услуг;</w:t>
      </w:r>
    </w:p>
    <w:p w:rsidR="00F2478D" w:rsidRPr="00277CDC" w:rsidRDefault="00F2478D" w:rsidP="00F2478D">
      <w:pPr>
        <w:tabs>
          <w:tab w:val="left" w:pos="992"/>
        </w:tabs>
        <w:spacing w:after="0" w:line="240" w:lineRule="auto"/>
        <w:ind w:left="-426" w:firstLine="426"/>
        <w:jc w:val="both"/>
        <w:rPr>
          <w:rFonts w:ascii="Times New Roman" w:hAnsi="Times New Roman"/>
          <w:color w:val="181818"/>
          <w:sz w:val="28"/>
          <w:szCs w:val="28"/>
        </w:rPr>
      </w:pPr>
      <w:r w:rsidRPr="00277CDC">
        <w:rPr>
          <w:rFonts w:ascii="Times New Roman" w:hAnsi="Times New Roman"/>
          <w:color w:val="181818"/>
          <w:sz w:val="28"/>
          <w:szCs w:val="28"/>
        </w:rPr>
        <w:t>- развитию системы профилактических мероприятий.</w:t>
      </w:r>
    </w:p>
    <w:p w:rsidR="00F2478D" w:rsidRPr="00277CDC" w:rsidRDefault="00F2478D" w:rsidP="00F2478D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color w:val="181818"/>
          <w:sz w:val="28"/>
          <w:szCs w:val="28"/>
        </w:rPr>
      </w:pPr>
    </w:p>
    <w:p w:rsidR="00F2478D" w:rsidRPr="00277CDC" w:rsidRDefault="00F2478D" w:rsidP="00F2478D">
      <w:pPr>
        <w:spacing w:after="0" w:line="240" w:lineRule="auto"/>
        <w:jc w:val="center"/>
        <w:rPr>
          <w:rFonts w:ascii="Times New Roman" w:hAnsi="Times New Roman"/>
          <w:color w:val="181818"/>
          <w:sz w:val="28"/>
          <w:szCs w:val="28"/>
        </w:rPr>
      </w:pPr>
    </w:p>
    <w:p w:rsidR="00545155" w:rsidRPr="00277CDC" w:rsidRDefault="00545155" w:rsidP="00B27C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45155" w:rsidRPr="00277CDC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EF" w:rsidRDefault="00A25CEF" w:rsidP="003A7A9F">
      <w:pPr>
        <w:spacing w:after="0" w:line="240" w:lineRule="auto"/>
      </w:pPr>
      <w:r>
        <w:separator/>
      </w:r>
    </w:p>
  </w:endnote>
  <w:endnote w:type="continuationSeparator" w:id="0">
    <w:p w:rsidR="00A25CEF" w:rsidRDefault="00A25CEF" w:rsidP="003A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EF" w:rsidRDefault="00A25CEF" w:rsidP="003A7A9F">
      <w:pPr>
        <w:spacing w:after="0" w:line="240" w:lineRule="auto"/>
      </w:pPr>
      <w:r>
        <w:separator/>
      </w:r>
    </w:p>
  </w:footnote>
  <w:footnote w:type="continuationSeparator" w:id="0">
    <w:p w:rsidR="00A25CEF" w:rsidRDefault="00A25CEF" w:rsidP="003A7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8A3"/>
    <w:multiLevelType w:val="multilevel"/>
    <w:tmpl w:val="65F4DED0"/>
    <w:lvl w:ilvl="0">
      <w:start w:val="1"/>
      <w:numFmt w:val="decimal"/>
      <w:lvlText w:val="%1."/>
      <w:lvlJc w:val="left"/>
      <w:pPr>
        <w:ind w:left="1245" w:hanging="5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/>
      </w:rPr>
    </w:lvl>
  </w:abstractNum>
  <w:abstractNum w:abstractNumId="1" w15:restartNumberingAfterBreak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6" w15:restartNumberingAfterBreak="0">
    <w:nsid w:val="5F533B68"/>
    <w:multiLevelType w:val="multilevel"/>
    <w:tmpl w:val="89BA42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 w15:restartNumberingAfterBreak="0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A9F"/>
    <w:rsid w:val="00056653"/>
    <w:rsid w:val="00072BB4"/>
    <w:rsid w:val="00077AAE"/>
    <w:rsid w:val="000B664A"/>
    <w:rsid w:val="000C210D"/>
    <w:rsid w:val="000F281B"/>
    <w:rsid w:val="00117277"/>
    <w:rsid w:val="00130E3E"/>
    <w:rsid w:val="001458FB"/>
    <w:rsid w:val="00150684"/>
    <w:rsid w:val="001609F1"/>
    <w:rsid w:val="001638F2"/>
    <w:rsid w:val="00166A9A"/>
    <w:rsid w:val="00195D64"/>
    <w:rsid w:val="001D1F59"/>
    <w:rsid w:val="001D778C"/>
    <w:rsid w:val="00203669"/>
    <w:rsid w:val="0020496C"/>
    <w:rsid w:val="00222BC4"/>
    <w:rsid w:val="00225F4D"/>
    <w:rsid w:val="002365E9"/>
    <w:rsid w:val="00236FB3"/>
    <w:rsid w:val="00267FCE"/>
    <w:rsid w:val="00276B88"/>
    <w:rsid w:val="00277CDC"/>
    <w:rsid w:val="002B3468"/>
    <w:rsid w:val="002C18DD"/>
    <w:rsid w:val="002D4BF8"/>
    <w:rsid w:val="002E5BCB"/>
    <w:rsid w:val="002F41DC"/>
    <w:rsid w:val="00334004"/>
    <w:rsid w:val="00345EA6"/>
    <w:rsid w:val="0035752B"/>
    <w:rsid w:val="0039681B"/>
    <w:rsid w:val="003A6E90"/>
    <w:rsid w:val="003A7A9F"/>
    <w:rsid w:val="003C36A4"/>
    <w:rsid w:val="003C6CBF"/>
    <w:rsid w:val="003D558B"/>
    <w:rsid w:val="003E13B2"/>
    <w:rsid w:val="003E3B08"/>
    <w:rsid w:val="003F00C7"/>
    <w:rsid w:val="003F0543"/>
    <w:rsid w:val="00456A37"/>
    <w:rsid w:val="004576E4"/>
    <w:rsid w:val="0049058B"/>
    <w:rsid w:val="004923BF"/>
    <w:rsid w:val="004F25F0"/>
    <w:rsid w:val="00502738"/>
    <w:rsid w:val="00503BA3"/>
    <w:rsid w:val="00531F00"/>
    <w:rsid w:val="0054077B"/>
    <w:rsid w:val="00545155"/>
    <w:rsid w:val="005911EB"/>
    <w:rsid w:val="0059784E"/>
    <w:rsid w:val="005A6CE0"/>
    <w:rsid w:val="005C6EC8"/>
    <w:rsid w:val="005F74A3"/>
    <w:rsid w:val="006044D6"/>
    <w:rsid w:val="00661731"/>
    <w:rsid w:val="00671EB2"/>
    <w:rsid w:val="006B490C"/>
    <w:rsid w:val="00700C42"/>
    <w:rsid w:val="00716D4D"/>
    <w:rsid w:val="00721C5D"/>
    <w:rsid w:val="007259E5"/>
    <w:rsid w:val="00727895"/>
    <w:rsid w:val="00761C8C"/>
    <w:rsid w:val="00777E6B"/>
    <w:rsid w:val="00785787"/>
    <w:rsid w:val="007A3DB0"/>
    <w:rsid w:val="007C55EE"/>
    <w:rsid w:val="007E04CB"/>
    <w:rsid w:val="007E38FD"/>
    <w:rsid w:val="008206D7"/>
    <w:rsid w:val="00846DEA"/>
    <w:rsid w:val="00860AAF"/>
    <w:rsid w:val="008B28E4"/>
    <w:rsid w:val="008B2ABC"/>
    <w:rsid w:val="008C46DB"/>
    <w:rsid w:val="008F3F45"/>
    <w:rsid w:val="00906455"/>
    <w:rsid w:val="0091183A"/>
    <w:rsid w:val="0091598A"/>
    <w:rsid w:val="009227AE"/>
    <w:rsid w:val="00966C7B"/>
    <w:rsid w:val="009D2DF1"/>
    <w:rsid w:val="009F015E"/>
    <w:rsid w:val="009F1C73"/>
    <w:rsid w:val="00A01B0F"/>
    <w:rsid w:val="00A23DC5"/>
    <w:rsid w:val="00A25CEF"/>
    <w:rsid w:val="00A353E3"/>
    <w:rsid w:val="00A4579F"/>
    <w:rsid w:val="00A571AB"/>
    <w:rsid w:val="00A740EE"/>
    <w:rsid w:val="00AB6D13"/>
    <w:rsid w:val="00AC6CCC"/>
    <w:rsid w:val="00AE3220"/>
    <w:rsid w:val="00AE3B2C"/>
    <w:rsid w:val="00AE66BB"/>
    <w:rsid w:val="00AF5442"/>
    <w:rsid w:val="00B21DDA"/>
    <w:rsid w:val="00B23E9E"/>
    <w:rsid w:val="00B27C23"/>
    <w:rsid w:val="00B56D48"/>
    <w:rsid w:val="00B67164"/>
    <w:rsid w:val="00B942B1"/>
    <w:rsid w:val="00BD15BA"/>
    <w:rsid w:val="00C14B4E"/>
    <w:rsid w:val="00CE7D5D"/>
    <w:rsid w:val="00CF6BAE"/>
    <w:rsid w:val="00D023C4"/>
    <w:rsid w:val="00D125F2"/>
    <w:rsid w:val="00D24502"/>
    <w:rsid w:val="00D32900"/>
    <w:rsid w:val="00D76DAE"/>
    <w:rsid w:val="00D80497"/>
    <w:rsid w:val="00DF6AEB"/>
    <w:rsid w:val="00E2062A"/>
    <w:rsid w:val="00E44563"/>
    <w:rsid w:val="00E92DC6"/>
    <w:rsid w:val="00EA3B84"/>
    <w:rsid w:val="00EB0F11"/>
    <w:rsid w:val="00ED6AE3"/>
    <w:rsid w:val="00F01482"/>
    <w:rsid w:val="00F21A2C"/>
    <w:rsid w:val="00F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14780"/>
  <w15:docId w15:val="{5C135ED0-4AE7-410C-8158-BCB5BB66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9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7A9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A9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A7A9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3A7A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A7A9F"/>
    <w:pPr>
      <w:ind w:left="720"/>
      <w:contextualSpacing/>
    </w:pPr>
  </w:style>
  <w:style w:type="paragraph" w:styleId="a6">
    <w:name w:val="footnote text"/>
    <w:basedOn w:val="a"/>
    <w:link w:val="a7"/>
    <w:rsid w:val="003A7A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3A7A9F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rsid w:val="003A7A9F"/>
    <w:rPr>
      <w:rFonts w:cs="Times New Roman"/>
      <w:vertAlign w:val="superscript"/>
    </w:rPr>
  </w:style>
  <w:style w:type="paragraph" w:styleId="a9">
    <w:name w:val="header"/>
    <w:basedOn w:val="a"/>
    <w:link w:val="aa"/>
    <w:rsid w:val="003A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3A7A9F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rsid w:val="003A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3A7A9F"/>
    <w:rPr>
      <w:rFonts w:eastAsia="Times New Roman" w:cs="Times New Roman"/>
      <w:lang w:eastAsia="ru-RU"/>
    </w:rPr>
  </w:style>
  <w:style w:type="paragraph" w:styleId="ad">
    <w:name w:val="Balloon Text"/>
    <w:basedOn w:val="a"/>
    <w:link w:val="ae"/>
    <w:rsid w:val="003A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3A7A9F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2D4BF8"/>
  </w:style>
  <w:style w:type="paragraph" w:customStyle="1" w:styleId="TimesNewRoman14">
    <w:name w:val="Times New Roman 14 пт"/>
    <w:link w:val="TimesNewRoman140"/>
    <w:rsid w:val="002D4BF8"/>
    <w:rPr>
      <w:rFonts w:ascii="Times New Roman" w:eastAsia="Times New Roman" w:hAnsi="Times New Roman" w:cs="Arial"/>
      <w:sz w:val="28"/>
    </w:rPr>
  </w:style>
  <w:style w:type="character" w:customStyle="1" w:styleId="TimesNewRoman140">
    <w:name w:val="Times New Roman 14 пт Знак"/>
    <w:link w:val="TimesNewRoman14"/>
    <w:rsid w:val="002D4BF8"/>
    <w:rPr>
      <w:rFonts w:ascii="Times New Roman" w:eastAsia="Times New Roman" w:hAnsi="Times New Roman" w:cs="Arial"/>
      <w:sz w:val="28"/>
    </w:rPr>
  </w:style>
  <w:style w:type="paragraph" w:customStyle="1" w:styleId="ConsPlusTitle">
    <w:name w:val="ConsPlusTitle"/>
    <w:rsid w:val="002D4BF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2D4B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2D4BF8"/>
  </w:style>
  <w:style w:type="paragraph" w:customStyle="1" w:styleId="ConsPlusNonformat">
    <w:name w:val="ConsPlusNonformat"/>
    <w:rsid w:val="002D4BF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annotation reference"/>
    <w:rsid w:val="002D4BF8"/>
    <w:rPr>
      <w:sz w:val="16"/>
      <w:szCs w:val="16"/>
    </w:rPr>
  </w:style>
  <w:style w:type="paragraph" w:styleId="af1">
    <w:name w:val="annotation text"/>
    <w:basedOn w:val="a"/>
    <w:link w:val="af2"/>
    <w:rsid w:val="002D4BF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link w:val="af1"/>
    <w:rsid w:val="002D4BF8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rsid w:val="002D4BF8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2D4BF8"/>
    <w:rPr>
      <w:rFonts w:ascii="Times New Roman" w:eastAsia="Times New Roman" w:hAnsi="Times New Roman"/>
      <w:b/>
      <w:bCs/>
      <w:lang w:val="x-none" w:eastAsia="x-none"/>
    </w:rPr>
  </w:style>
  <w:style w:type="paragraph" w:styleId="af5">
    <w:name w:val="Revision"/>
    <w:hidden/>
    <w:uiPriority w:val="99"/>
    <w:semiHidden/>
    <w:rsid w:val="002D4BF8"/>
    <w:rPr>
      <w:rFonts w:ascii="Times New Roman" w:eastAsia="Times New Roman" w:hAnsi="Times New Roman"/>
      <w:sz w:val="24"/>
      <w:szCs w:val="24"/>
    </w:rPr>
  </w:style>
  <w:style w:type="character" w:styleId="af6">
    <w:name w:val="Hyperlink"/>
    <w:uiPriority w:val="99"/>
    <w:unhideWhenUsed/>
    <w:rsid w:val="00531F00"/>
    <w:rPr>
      <w:color w:val="0000FF"/>
      <w:u w:val="single"/>
    </w:rPr>
  </w:style>
  <w:style w:type="paragraph" w:customStyle="1" w:styleId="12">
    <w:name w:val="Абзац списка1"/>
    <w:basedOn w:val="a"/>
    <w:rsid w:val="00545155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reobrajensk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306B-F241-4417-B6F4-57110F50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KOMP 1</cp:lastModifiedBy>
  <cp:revision>42</cp:revision>
  <cp:lastPrinted>2022-12-09T03:28:00Z</cp:lastPrinted>
  <dcterms:created xsi:type="dcterms:W3CDTF">2019-03-15T10:25:00Z</dcterms:created>
  <dcterms:modified xsi:type="dcterms:W3CDTF">2022-12-29T04:09:00Z</dcterms:modified>
</cp:coreProperties>
</file>