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Default="00237C60" w:rsidP="004B2272">
      <w:pPr>
        <w:pStyle w:val="3"/>
        <w:contextualSpacing/>
      </w:pPr>
      <w:r w:rsidRPr="00843193">
        <w:rPr>
          <w:sz w:val="28"/>
          <w:szCs w:val="28"/>
        </w:rPr>
        <w:t xml:space="preserve"> </w:t>
      </w:r>
      <w:r w:rsidR="004B2272">
        <w:t>Администрация Назаровского района</w:t>
      </w:r>
    </w:p>
    <w:p w:rsidR="004B2272" w:rsidRDefault="004B2272" w:rsidP="004B2272">
      <w:pPr>
        <w:pStyle w:val="1"/>
        <w:contextualSpacing/>
        <w:rPr>
          <w:sz w:val="32"/>
        </w:rPr>
      </w:pPr>
      <w:r>
        <w:rPr>
          <w:sz w:val="32"/>
        </w:rPr>
        <w:t>Красноярского края</w:t>
      </w:r>
    </w:p>
    <w:p w:rsidR="004B2272" w:rsidRDefault="004B2272" w:rsidP="004B2272">
      <w:pPr>
        <w:pStyle w:val="2"/>
        <w:contextualSpacing/>
      </w:pPr>
    </w:p>
    <w:p w:rsidR="004B2272" w:rsidRDefault="004B2272" w:rsidP="004B2272">
      <w:pPr>
        <w:pStyle w:val="2"/>
        <w:contextualSpacing/>
      </w:pPr>
      <w:r>
        <w:t>ПОСТАНОВЛЕНИЕ</w:t>
      </w:r>
    </w:p>
    <w:p w:rsidR="004B2272" w:rsidRPr="004B2272" w:rsidRDefault="004B2272" w:rsidP="004B22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2272" w:rsidRPr="004B2272" w:rsidRDefault="004B2272" w:rsidP="004B2272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«</w:t>
      </w:r>
      <w:r w:rsidR="00EA2050">
        <w:rPr>
          <w:rFonts w:ascii="Times New Roman" w:hAnsi="Times New Roman" w:cs="Times New Roman"/>
          <w:sz w:val="28"/>
          <w:szCs w:val="28"/>
        </w:rPr>
        <w:t>31» 07 2019</w:t>
      </w:r>
      <w:r w:rsidRPr="004B22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A2050">
        <w:rPr>
          <w:rFonts w:ascii="Times New Roman" w:hAnsi="Times New Roman" w:cs="Times New Roman"/>
          <w:sz w:val="28"/>
          <w:szCs w:val="28"/>
        </w:rPr>
        <w:t xml:space="preserve">      </w:t>
      </w:r>
      <w:r w:rsidRPr="004B2272">
        <w:rPr>
          <w:rFonts w:ascii="Times New Roman" w:hAnsi="Times New Roman" w:cs="Times New Roman"/>
          <w:sz w:val="28"/>
          <w:szCs w:val="28"/>
        </w:rPr>
        <w:t xml:space="preserve">      г. Назарово                 </w:t>
      </w:r>
      <w:r w:rsidR="00EA2050">
        <w:rPr>
          <w:rFonts w:ascii="Times New Roman" w:hAnsi="Times New Roman" w:cs="Times New Roman"/>
          <w:sz w:val="28"/>
          <w:szCs w:val="28"/>
        </w:rPr>
        <w:t xml:space="preserve">                        № 185-п</w:t>
      </w:r>
    </w:p>
    <w:p w:rsidR="004B2272" w:rsidRPr="004B2272" w:rsidRDefault="004B2272" w:rsidP="004B2272">
      <w:pPr>
        <w:spacing w:line="240" w:lineRule="auto"/>
        <w:ind w:left="-360" w:firstLine="360"/>
        <w:contextualSpacing/>
        <w:rPr>
          <w:rFonts w:ascii="Times New Roman" w:hAnsi="Times New Roman" w:cs="Times New Roman"/>
          <w:sz w:val="28"/>
          <w:szCs w:val="28"/>
        </w:rPr>
      </w:pPr>
    </w:p>
    <w:p w:rsidR="004B2272" w:rsidRPr="004B2272" w:rsidRDefault="004B2272" w:rsidP="004B2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</w:t>
      </w:r>
    </w:p>
    <w:p w:rsidR="004B2272" w:rsidRPr="004B227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72" w:rsidRPr="004B227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272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Назаровского района от 19.09.2013 № 480 «Об утверждении перечня муниципальных программ администрации Назаровского района»,  руководствуясь Уставом муниципального образования Назаровский район Красноярского края, ПОСТАНОВЛЯЮ:</w:t>
      </w:r>
      <w:proofErr w:type="gramEnd"/>
    </w:p>
    <w:p w:rsidR="004B2272" w:rsidRPr="004B227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4B2272" w:rsidRPr="004B227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1.1. В муниципальной программе Назаровского района «Развитие транспортной системы»:</w:t>
      </w:r>
    </w:p>
    <w:p w:rsidR="004B2272" w:rsidRPr="004B227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>1.1.1. Строку 10 раздела 1 «Паспорт муниципальной программы  «Развитие транспортной системы» изложить в следующей редакции:</w:t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2211"/>
        <w:gridCol w:w="6720"/>
        <w:gridCol w:w="451"/>
      </w:tblGrid>
      <w:tr w:rsidR="004B2272" w:rsidRPr="004B2272" w:rsidTr="00A42A82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B2272" w:rsidRPr="004B2272" w:rsidRDefault="004B2272" w:rsidP="004B227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211" w:type="dxa"/>
          </w:tcPr>
          <w:p w:rsidR="004B2272" w:rsidRPr="004B2272" w:rsidRDefault="004B2272" w:rsidP="004B227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72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</w:t>
            </w:r>
          </w:p>
          <w:p w:rsidR="004B2272" w:rsidRPr="004B2272" w:rsidRDefault="004B2272" w:rsidP="004B227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в разбивке по источникам финансирования </w:t>
            </w:r>
            <w:r w:rsidRPr="004B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годам реализации</w:t>
            </w:r>
          </w:p>
          <w:p w:rsidR="004B2272" w:rsidRPr="004B2272" w:rsidRDefault="004B2272" w:rsidP="004B227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7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2272" w:rsidRPr="004B2272" w:rsidRDefault="004B2272" w:rsidP="004B227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right w:val="single" w:sz="4" w:space="0" w:color="auto"/>
            </w:tcBorders>
          </w:tcPr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51379,7 тыс. рублей, из них: 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2018 году – 13410,9 тыс. рублей;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2019 году – 14054,4 тыс. рублей;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2020 году – 11957,2 тыс. рублей;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2021 году – 11957,2 тыс. рублей.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том числе: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средства краевого бюджета 50939,7 тыс. рублей, из них: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lastRenderedPageBreak/>
              <w:t>в 2018 году – 13300,9 тыс. рублей;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2019 году – 13944,4 тыс. рублей;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2020 году – 11847,2 тыс. рублей;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2021 году – 11847,2 тыс. рублей.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средств районного бюджета 440,0 тыс. рублей, из них: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2018 году – 110,0 тыс. рублей;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2019 году – 110,0 тыс. рублей;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2020 году – 110,0 тыс. рублей;</w:t>
            </w: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both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в 2021 году – 110,0 тыс. рублей.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</w:p>
          <w:p w:rsidR="004B2272" w:rsidRPr="004B2272" w:rsidRDefault="004B2272" w:rsidP="004B2272">
            <w:pPr>
              <w:pStyle w:val="a7"/>
              <w:spacing w:after="0"/>
              <w:ind w:left="0"/>
              <w:contextualSpacing/>
              <w:jc w:val="center"/>
              <w:rPr>
                <w:sz w:val="28"/>
                <w:szCs w:val="28"/>
              </w:rPr>
            </w:pPr>
            <w:r w:rsidRPr="004B2272">
              <w:rPr>
                <w:sz w:val="28"/>
                <w:szCs w:val="28"/>
              </w:rPr>
              <w:t>»;</w:t>
            </w:r>
          </w:p>
        </w:tc>
      </w:tr>
    </w:tbl>
    <w:p w:rsidR="004B2272" w:rsidRPr="004B2272" w:rsidRDefault="004B2272" w:rsidP="004B2272">
      <w:pPr>
        <w:pStyle w:val="a7"/>
        <w:spacing w:after="0"/>
        <w:ind w:left="0" w:firstLine="720"/>
        <w:contextualSpacing/>
        <w:jc w:val="both"/>
        <w:rPr>
          <w:sz w:val="28"/>
          <w:szCs w:val="28"/>
        </w:rPr>
      </w:pPr>
      <w:r w:rsidRPr="004B2272">
        <w:rPr>
          <w:sz w:val="28"/>
          <w:szCs w:val="28"/>
        </w:rPr>
        <w:lastRenderedPageBreak/>
        <w:t>1.1.2. Абзац первый раздела 6 «Информация о ресурсном обеспечении и прогнозной оценке» изложить в следующей редакции:</w:t>
      </w:r>
    </w:p>
    <w:p w:rsidR="00A42A82" w:rsidRDefault="004B2272" w:rsidP="00A42A8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272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программы на 2018-2021 годы составляет 51379,7тыс. руб., в том числе: </w:t>
      </w:r>
    </w:p>
    <w:p w:rsidR="00A42A82" w:rsidRDefault="004B2272" w:rsidP="00A42A8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средства краевого бюджета 50939,7 тыс. рублей, из них:</w:t>
      </w:r>
    </w:p>
    <w:p w:rsidR="00A42A82" w:rsidRDefault="004B2272" w:rsidP="00A42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в 2018 году – 13300,9 тыс. рублей;</w:t>
      </w:r>
    </w:p>
    <w:p w:rsidR="00A42A82" w:rsidRDefault="004B2272" w:rsidP="00A42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в 2019 году – 13944,4 тыс. рублей;</w:t>
      </w:r>
    </w:p>
    <w:p w:rsidR="00A42A82" w:rsidRDefault="004B2272" w:rsidP="00A42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в 2020 году – 11847,2 тыс. рублей;</w:t>
      </w:r>
    </w:p>
    <w:p w:rsidR="00A42A82" w:rsidRDefault="004B2272" w:rsidP="00A42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в 2021 году – 11847,2 тыс. рублей.</w:t>
      </w:r>
    </w:p>
    <w:p w:rsidR="00A42A82" w:rsidRDefault="004B2272" w:rsidP="00A42A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средства районного бюджета 440,0 тыс. рублей, из них:</w:t>
      </w:r>
    </w:p>
    <w:p w:rsidR="00A42A82" w:rsidRDefault="004B2272" w:rsidP="00A42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в 2018 году – 110,0 тыс. рублей;</w:t>
      </w:r>
    </w:p>
    <w:p w:rsidR="00A42A82" w:rsidRDefault="004B2272" w:rsidP="00A42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в 2019 году – 110,0 тыс. рублей;</w:t>
      </w:r>
    </w:p>
    <w:p w:rsidR="00A42A82" w:rsidRDefault="004B2272" w:rsidP="00A42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в 2020 году – 110,0 тыс. рублей;</w:t>
      </w:r>
    </w:p>
    <w:p w:rsidR="004B2272" w:rsidRPr="00A42A82" w:rsidRDefault="004B2272" w:rsidP="00A42A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в 2021 году – 110,0 тыс. рублей</w:t>
      </w:r>
      <w:proofErr w:type="gramStart"/>
      <w:r w:rsidRPr="00A42A82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4B2272" w:rsidRPr="00A42A8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1.1.3. Приложение 1 к муниципальной программе Назаровского района «Развитие транспортной системы» изложить в новой редакции согласно приложению 1 к настоящему постановлению;</w:t>
      </w:r>
    </w:p>
    <w:p w:rsidR="004B2272" w:rsidRPr="00A42A8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1.1.4. Приложение  2 к муниципальной программе Назаровского района «Развитие транспортной системы» изложить в новой редакции согласно приложению 2 к настоящему постановлению.</w:t>
      </w:r>
    </w:p>
    <w:p w:rsidR="004B2272" w:rsidRPr="00A42A8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2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2A82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A42A82">
        <w:rPr>
          <w:rFonts w:ascii="Times New Roman" w:hAnsi="Times New Roman" w:cs="Times New Roman"/>
          <w:sz w:val="28"/>
          <w:szCs w:val="28"/>
        </w:rPr>
        <w:t>возложить на заместителя главы района, руководителя финансового управления администрации Назаровского района (Мельничук)</w:t>
      </w:r>
      <w:r w:rsidRPr="00A42A82">
        <w:rPr>
          <w:rFonts w:ascii="Times New Roman" w:hAnsi="Times New Roman" w:cs="Times New Roman"/>
          <w:sz w:val="28"/>
          <w:szCs w:val="28"/>
        </w:rPr>
        <w:t>.</w:t>
      </w:r>
    </w:p>
    <w:p w:rsidR="004B2272" w:rsidRPr="00A42A8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A42A82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A42A82">
        <w:rPr>
          <w:rFonts w:ascii="Times New Roman" w:hAnsi="Times New Roman" w:cs="Times New Roman"/>
          <w:sz w:val="28"/>
          <w:szCs w:val="28"/>
        </w:rPr>
        <w:t>».</w:t>
      </w:r>
    </w:p>
    <w:p w:rsidR="004B2272" w:rsidRPr="00A42A8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272" w:rsidRPr="00A42A82" w:rsidRDefault="004B2272" w:rsidP="004B22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272" w:rsidRDefault="004B2272" w:rsidP="004B2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A8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EA2050" w:rsidRDefault="00EA2050" w:rsidP="004B2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50" w:rsidRDefault="00EA2050" w:rsidP="004B2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50" w:rsidRDefault="00EA2050" w:rsidP="004B2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50" w:rsidRDefault="00EA2050" w:rsidP="004B2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050" w:rsidRDefault="00EA2050" w:rsidP="004B2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94A" w:rsidRDefault="0041694A" w:rsidP="004B22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694A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1276"/>
        <w:gridCol w:w="1418"/>
        <w:gridCol w:w="2264"/>
        <w:gridCol w:w="1260"/>
        <w:gridCol w:w="1220"/>
        <w:gridCol w:w="1640"/>
        <w:gridCol w:w="1240"/>
        <w:gridCol w:w="881"/>
        <w:gridCol w:w="708"/>
        <w:gridCol w:w="1360"/>
        <w:gridCol w:w="1420"/>
        <w:gridCol w:w="1189"/>
      </w:tblGrid>
      <w:tr w:rsidR="0041694A" w:rsidRPr="0041694A" w:rsidTr="0041694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41694A" w:rsidRPr="0041694A" w:rsidTr="0041694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41694A" w:rsidRPr="0041694A" w:rsidTr="0041694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Назаровского района</w:t>
            </w:r>
          </w:p>
        </w:tc>
      </w:tr>
      <w:tr w:rsidR="0041694A" w:rsidRPr="0041694A" w:rsidTr="0041694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"31" 07 2019</w:t>
            </w: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185-п</w:t>
            </w:r>
          </w:p>
        </w:tc>
      </w:tr>
      <w:tr w:rsidR="0041694A" w:rsidRPr="0041694A" w:rsidTr="0041694A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94A" w:rsidRPr="0041694A" w:rsidTr="0041694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94A" w:rsidRPr="0041694A" w:rsidTr="0041694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41694A" w:rsidRPr="0041694A" w:rsidTr="0041694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41694A" w:rsidRPr="0041694A" w:rsidTr="0041694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29.10.2013 № 585-п</w:t>
            </w:r>
          </w:p>
        </w:tc>
      </w:tr>
      <w:tr w:rsidR="0041694A" w:rsidRPr="0041694A" w:rsidTr="0041694A">
        <w:trPr>
          <w:trHeight w:val="405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по отдельным мероприятиям муниципальной программы Назаровского района </w:t>
            </w:r>
          </w:p>
        </w:tc>
      </w:tr>
      <w:tr w:rsidR="0041694A" w:rsidRPr="0041694A" w:rsidTr="0041694A">
        <w:trPr>
          <w:trHeight w:val="36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41694A" w:rsidRPr="0041694A" w:rsidTr="0041694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94A" w:rsidRPr="0041694A" w:rsidTr="0041694A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5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58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694A" w:rsidRPr="0041694A" w:rsidTr="0041694A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94A" w:rsidRPr="0041694A" w:rsidTr="0041694A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41694A" w:rsidRPr="0041694A" w:rsidTr="0041694A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694A" w:rsidRPr="0041694A" w:rsidTr="0041694A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«Развитие транспортной системы»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11 957,2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11 957,2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51 379,7</w:t>
            </w:r>
          </w:p>
        </w:tc>
      </w:tr>
      <w:tr w:rsidR="0041694A" w:rsidRPr="0041694A" w:rsidTr="0041694A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694A" w:rsidRPr="0041694A" w:rsidTr="0041694A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50 939,7</w:t>
            </w:r>
          </w:p>
        </w:tc>
      </w:tr>
      <w:tr w:rsidR="0041694A" w:rsidRPr="0041694A" w:rsidTr="0041694A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13 300,9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50 939,7</w:t>
            </w:r>
          </w:p>
        </w:tc>
      </w:tr>
      <w:tr w:rsidR="0041694A" w:rsidRPr="0041694A" w:rsidTr="0041694A">
        <w:trPr>
          <w:trHeight w:val="49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187,6</w:t>
            </w:r>
          </w:p>
        </w:tc>
      </w:tr>
      <w:tr w:rsidR="0041694A" w:rsidRPr="0041694A" w:rsidTr="0041694A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252,4</w:t>
            </w:r>
          </w:p>
        </w:tc>
      </w:tr>
      <w:tr w:rsidR="0041694A" w:rsidRPr="0041694A" w:rsidTr="0041694A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1050073980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1050073980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10500S3980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10500S3980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6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13 794,8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50 666,0</w:t>
            </w:r>
          </w:p>
        </w:tc>
      </w:tr>
      <w:tr w:rsidR="0041694A" w:rsidRPr="0041694A" w:rsidTr="0041694A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694A" w:rsidRPr="0041694A" w:rsidTr="0041694A">
        <w:trPr>
          <w:trHeight w:val="12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13 176,8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13 794,8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11 847,2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11 847,2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50 666,0</w:t>
            </w:r>
          </w:p>
        </w:tc>
      </w:tr>
      <w:tr w:rsidR="0041694A" w:rsidRPr="0041694A" w:rsidTr="0041694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Отдельное мероприятие программы </w:t>
            </w: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 Мероприятия в области безопасности дорожного </w:t>
            </w: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движения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187,6</w:t>
            </w:r>
          </w:p>
        </w:tc>
      </w:tr>
      <w:tr w:rsidR="0041694A" w:rsidRPr="0041694A" w:rsidTr="0041694A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252,4</w:t>
            </w:r>
          </w:p>
        </w:tc>
      </w:tr>
      <w:tr w:rsidR="0041694A" w:rsidRPr="0041694A" w:rsidTr="0041694A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694A" w:rsidRPr="0041694A" w:rsidTr="0041694A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187,6</w:t>
            </w:r>
          </w:p>
        </w:tc>
      </w:tr>
      <w:tr w:rsidR="0041694A" w:rsidRPr="0041694A" w:rsidTr="0041694A">
        <w:trPr>
          <w:trHeight w:val="4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252,4</w:t>
            </w:r>
          </w:p>
        </w:tc>
      </w:tr>
      <w:tr w:rsidR="0041694A" w:rsidRPr="0041694A" w:rsidTr="0041694A">
        <w:trPr>
          <w:trHeight w:val="49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обеспечение безопасного участия детей в дорожном движении за счет сре</w:t>
            </w:r>
            <w:proofErr w:type="gramStart"/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1050073980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4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1050073980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694A" w:rsidRPr="0041694A" w:rsidTr="0041694A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1050073980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1050073980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3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на проведение мероприятий, направленных на обеспечение безопасного участия детей в дорожном движении за счет средств районного бюджета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10500S3980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46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10500S3980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694A" w:rsidRPr="0041694A" w:rsidTr="0041694A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10500S3980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39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10500S3980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1694A" w:rsidRPr="0041694A" w:rsidTr="0041694A">
        <w:trPr>
          <w:trHeight w:val="97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</w:t>
            </w: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</w:tr>
      <w:tr w:rsidR="0041694A" w:rsidRPr="0041694A" w:rsidTr="0041694A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694A" w:rsidRPr="0041694A" w:rsidTr="0041694A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238,6</w:t>
            </w:r>
          </w:p>
        </w:tc>
      </w:tr>
      <w:tr w:rsidR="0041694A" w:rsidRPr="0041694A" w:rsidTr="0041694A">
        <w:trPr>
          <w:trHeight w:val="63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Отдельное мероприятие программы 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41694A" w:rsidRPr="0041694A" w:rsidTr="0041694A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694A" w:rsidRPr="0041694A" w:rsidTr="0041694A">
        <w:trPr>
          <w:trHeight w:val="4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94A" w:rsidRPr="0041694A" w:rsidRDefault="0041694A" w:rsidP="0041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</w:tbl>
    <w:p w:rsidR="004333A9" w:rsidRDefault="004333A9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361FF" w:rsidSect="004169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ook w:val="04A0"/>
      </w:tblPr>
      <w:tblGrid>
        <w:gridCol w:w="222"/>
        <w:gridCol w:w="1513"/>
        <w:gridCol w:w="3667"/>
        <w:gridCol w:w="4111"/>
        <w:gridCol w:w="1180"/>
        <w:gridCol w:w="960"/>
        <w:gridCol w:w="960"/>
        <w:gridCol w:w="960"/>
        <w:gridCol w:w="1751"/>
      </w:tblGrid>
      <w:tr w:rsidR="009361FF" w:rsidRPr="009361FF" w:rsidTr="009361FF">
        <w:trPr>
          <w:trHeight w:val="330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2</w:t>
            </w:r>
          </w:p>
        </w:tc>
      </w:tr>
      <w:tr w:rsidR="009361FF" w:rsidRPr="009361FF" w:rsidTr="009361FF">
        <w:trPr>
          <w:trHeight w:val="330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</w:tc>
      </w:tr>
      <w:tr w:rsidR="009361FF" w:rsidRPr="009361FF" w:rsidTr="009361FF">
        <w:trPr>
          <w:trHeight w:val="330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Назаровского района</w:t>
            </w:r>
          </w:p>
        </w:tc>
      </w:tr>
      <w:tr w:rsidR="009361FF" w:rsidRPr="009361FF" w:rsidTr="009361FF">
        <w:trPr>
          <w:trHeight w:val="345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"31</w:t>
            </w:r>
            <w:r w:rsidRPr="00936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07 2019</w:t>
            </w:r>
            <w:r w:rsidRPr="00936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185-п</w:t>
            </w:r>
          </w:p>
        </w:tc>
      </w:tr>
      <w:tr w:rsidR="009361FF" w:rsidRPr="009361FF" w:rsidTr="009361FF">
        <w:trPr>
          <w:trHeight w:val="675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9361FF" w:rsidRPr="009361FF" w:rsidTr="009361FF">
        <w:trPr>
          <w:trHeight w:val="330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</w:p>
        </w:tc>
      </w:tr>
      <w:tr w:rsidR="009361FF" w:rsidRPr="009361FF" w:rsidTr="009361FF">
        <w:trPr>
          <w:trHeight w:val="330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«Развитие транспортной системы»</w:t>
            </w:r>
          </w:p>
        </w:tc>
      </w:tr>
      <w:tr w:rsidR="009361FF" w:rsidRPr="009361FF" w:rsidTr="009361FF">
        <w:trPr>
          <w:trHeight w:val="345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29.10.2013 № 585-п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9361FF" w:rsidRPr="009361FF" w:rsidTr="009361FF">
        <w:trPr>
          <w:trHeight w:val="73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9361FF" w:rsidRPr="009361FF" w:rsidTr="009361FF">
        <w:trPr>
          <w:trHeight w:val="37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 «Развитие транспортной системы»</w:t>
            </w:r>
          </w:p>
        </w:tc>
      </w:tr>
      <w:tr w:rsidR="009361FF" w:rsidRPr="009361FF" w:rsidTr="009361FF">
        <w:trPr>
          <w:trHeight w:val="375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1FF" w:rsidRPr="009361FF" w:rsidTr="009361FF">
        <w:trPr>
          <w:trHeight w:val="375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Оценка расходов (тыс. руб.), годы</w:t>
            </w:r>
          </w:p>
        </w:tc>
      </w:tr>
      <w:tr w:rsidR="009361FF" w:rsidRPr="009361FF" w:rsidTr="009361FF">
        <w:trPr>
          <w:trHeight w:val="600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«Развитие транспортной системы»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13 410,9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14 054,4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11 957,2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11 957,2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51 379,7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13 300,9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13 944,4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11 847,2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11 847,2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50 939,7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440,0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3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270"/>
        </w:trPr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1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организациям автомобильного транспорта  недополученных доходов, </w:t>
            </w:r>
            <w:r w:rsidRPr="009361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13 300,9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13 944,4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11 847,2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11 847,2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50 939,7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13 300,9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13 944,4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11 847,2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11 847,2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50 939,7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75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255"/>
        </w:trPr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2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 безопасности дорожного движения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330,0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9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405"/>
        </w:trPr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3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мероприятий, направленных на обеспечение безопасного участия детей в дорожном движении за счет сре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дств кр</w:t>
            </w:r>
            <w:proofErr w:type="gramEnd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аевого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15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75"/>
        </w:trPr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4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расходов на проведение мероприятий, направленных на обеспечение безопасного участия детей в дорожном движении за счет средств районного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бюджеты сельских поселений(**)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45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435"/>
        </w:trPr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5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238,6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238,6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75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75"/>
        </w:trPr>
        <w:tc>
          <w:tcPr>
            <w:tcW w:w="1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Мероприятие программы 6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35,1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            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35,1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бюджеты сельских поселений</w:t>
            </w:r>
            <w:proofErr w:type="gramStart"/>
            <w:r w:rsidRPr="009361FF">
              <w:rPr>
                <w:rFonts w:ascii="Times New Roman" w:eastAsia="Times New Roman" w:hAnsi="Times New Roman" w:cs="Times New Roman"/>
                <w:color w:val="00000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30"/>
        </w:trPr>
        <w:tc>
          <w:tcPr>
            <w:tcW w:w="17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1FF" w:rsidRPr="009361FF" w:rsidRDefault="009361FF" w:rsidP="00936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61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361FF" w:rsidRPr="009361FF" w:rsidTr="009361FF">
        <w:trPr>
          <w:trHeight w:val="300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61FF" w:rsidRPr="009361FF" w:rsidTr="009361FF">
        <w:trPr>
          <w:gridAfter w:val="8"/>
          <w:wAfter w:w="15102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1FF" w:rsidRPr="009361FF" w:rsidRDefault="009361FF" w:rsidP="00936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361FF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361FF" w:rsidRPr="0041694A" w:rsidRDefault="009361FF" w:rsidP="004B22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361FF" w:rsidRPr="0041694A" w:rsidSect="00416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03222"/>
    <w:rsid w:val="0018180C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1694A"/>
    <w:rsid w:val="004333A9"/>
    <w:rsid w:val="00434A04"/>
    <w:rsid w:val="004B2272"/>
    <w:rsid w:val="005700CE"/>
    <w:rsid w:val="00764C01"/>
    <w:rsid w:val="007F0BB4"/>
    <w:rsid w:val="00843193"/>
    <w:rsid w:val="0086084E"/>
    <w:rsid w:val="008626B9"/>
    <w:rsid w:val="00874AC4"/>
    <w:rsid w:val="00880F12"/>
    <w:rsid w:val="0093349B"/>
    <w:rsid w:val="009361FF"/>
    <w:rsid w:val="00986777"/>
    <w:rsid w:val="009C0A23"/>
    <w:rsid w:val="009C1BD2"/>
    <w:rsid w:val="009D2628"/>
    <w:rsid w:val="00A2195B"/>
    <w:rsid w:val="00A42A82"/>
    <w:rsid w:val="00A546DF"/>
    <w:rsid w:val="00A55306"/>
    <w:rsid w:val="00A76273"/>
    <w:rsid w:val="00A82E1B"/>
    <w:rsid w:val="00A91460"/>
    <w:rsid w:val="00B41949"/>
    <w:rsid w:val="00BD12B8"/>
    <w:rsid w:val="00BE6D7A"/>
    <w:rsid w:val="00BF401D"/>
    <w:rsid w:val="00C07B10"/>
    <w:rsid w:val="00C75A0A"/>
    <w:rsid w:val="00CB085A"/>
    <w:rsid w:val="00CD7A1F"/>
    <w:rsid w:val="00CE2A5D"/>
    <w:rsid w:val="00D06244"/>
    <w:rsid w:val="00D13824"/>
    <w:rsid w:val="00DB4F59"/>
    <w:rsid w:val="00DD139F"/>
    <w:rsid w:val="00DD1B78"/>
    <w:rsid w:val="00E04639"/>
    <w:rsid w:val="00E2108A"/>
    <w:rsid w:val="00E23B05"/>
    <w:rsid w:val="00EA2050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B22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B227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EA2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12</cp:revision>
  <cp:lastPrinted>2019-07-16T04:21:00Z</cp:lastPrinted>
  <dcterms:created xsi:type="dcterms:W3CDTF">2019-06-10T05:06:00Z</dcterms:created>
  <dcterms:modified xsi:type="dcterms:W3CDTF">2019-07-31T09:34:00Z</dcterms:modified>
</cp:coreProperties>
</file>