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5C4" w:rsidRPr="00654F61" w:rsidRDefault="00A965C4" w:rsidP="00A965C4">
      <w:pPr>
        <w:rPr>
          <w:b/>
        </w:rPr>
      </w:pPr>
      <w:r w:rsidRPr="00654F61">
        <w:rPr>
          <w:b/>
        </w:rPr>
        <w:t>Глоссарий</w:t>
      </w:r>
    </w:p>
    <w:p w:rsidR="00A965C4" w:rsidRDefault="00A965C4" w:rsidP="00A965C4"/>
    <w:p w:rsidR="00A965C4" w:rsidRPr="00A965C4" w:rsidRDefault="00A965C4" w:rsidP="00A965C4">
      <w:pPr>
        <w:rPr>
          <w:b/>
          <w:color w:val="C00000"/>
        </w:rPr>
      </w:pPr>
      <w:r w:rsidRPr="00A965C4">
        <w:rPr>
          <w:b/>
          <w:color w:val="C00000"/>
        </w:rPr>
        <w:t xml:space="preserve">А Б В Г Д Е И К Л М Н О </w:t>
      </w:r>
      <w:proofErr w:type="gramStart"/>
      <w:r w:rsidRPr="00A965C4">
        <w:rPr>
          <w:b/>
          <w:color w:val="C00000"/>
        </w:rPr>
        <w:t>П</w:t>
      </w:r>
      <w:proofErr w:type="gramEnd"/>
      <w:r w:rsidRPr="00A965C4">
        <w:rPr>
          <w:b/>
          <w:color w:val="C00000"/>
        </w:rPr>
        <w:t xml:space="preserve"> Р С Т У Ф </w:t>
      </w:r>
    </w:p>
    <w:p w:rsidR="00A965C4" w:rsidRPr="00A965C4" w:rsidRDefault="00A965C4" w:rsidP="00A965C4">
      <w:pPr>
        <w:rPr>
          <w:b/>
          <w:color w:val="C00000"/>
        </w:rPr>
      </w:pPr>
      <w:r w:rsidRPr="00A965C4">
        <w:rPr>
          <w:b/>
          <w:color w:val="C00000"/>
        </w:rPr>
        <w:t>А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Автономное учреждение</w:t>
      </w:r>
    </w:p>
    <w:p w:rsidR="00A965C4" w:rsidRDefault="00A965C4" w:rsidP="00A965C4">
      <w:r>
        <w:t xml:space="preserve"> Некоммерческая организация, созданная РФ, субъектом РФ или муниципальным образованием для выполнения работ, оказания услуг в сферах науки, образования, здравоохранения, культуры, социальной защиты, занятости населения, физической культуры и спорта, а также в иных сферах в случаях, установленных федеральными законами. Автономное учреждение имеет более широкий круг полномочий, чем бюджетное учреждение, но </w:t>
      </w:r>
      <w:proofErr w:type="gramStart"/>
      <w:r>
        <w:t>в</w:t>
      </w:r>
      <w:proofErr w:type="gramEnd"/>
      <w:r>
        <w:t xml:space="preserve"> то же время большую ответственность за результаты хозяйственной деятельности. 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Администратор доходов бюджета</w:t>
      </w:r>
    </w:p>
    <w:p w:rsidR="00A965C4" w:rsidRDefault="00A965C4" w:rsidP="00A965C4">
      <w:r>
        <w:t xml:space="preserve"> Орган государственной власти (местного самоуправления), орган управления государственным внебюджетным фондом, Центральный банк Российской Федерации, казенное учреждение, осуществляющи</w:t>
      </w:r>
      <w:proofErr w:type="gramStart"/>
      <w:r>
        <w:t>й(</w:t>
      </w:r>
      <w:proofErr w:type="gramEnd"/>
      <w:r>
        <w:t xml:space="preserve">ее): - контроль за правильностью исчисления, - полнотой и своевременностью уплаты, - начисление, - учет, - взыскание, - принятие решений о возврате (зачете) излишне уплаченных (взысканных) платежей, пеней и штрафов по ним, являющихся доходами бюджетов бюджетной системы РФ. 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Администратор источников финансирования дефицита бюджета</w:t>
      </w:r>
    </w:p>
    <w:p w:rsidR="00A965C4" w:rsidRDefault="00A965C4" w:rsidP="00A965C4">
      <w:r>
        <w:t xml:space="preserve"> Орган государственной власти (местного самоуправления), орган управления государственным внебюджетным фондом, иная организация, имеющи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право осуществлять операции с источниками финансирования дефицита бюджета. </w:t>
      </w:r>
    </w:p>
    <w:p w:rsidR="00A965C4" w:rsidRPr="00A965C4" w:rsidRDefault="00A965C4" w:rsidP="00A965C4">
      <w:pPr>
        <w:rPr>
          <w:b/>
          <w:color w:val="C00000"/>
        </w:rPr>
      </w:pPr>
      <w:r w:rsidRPr="00A965C4">
        <w:rPr>
          <w:b/>
          <w:color w:val="C00000"/>
        </w:rPr>
        <w:t>Б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Бюджет</w:t>
      </w:r>
    </w:p>
    <w:p w:rsidR="00A965C4" w:rsidRDefault="00A965C4" w:rsidP="00A965C4">
      <w:r>
        <w:t xml:space="preserve"> 1. Фонд денежных средств, предназначенный для финансирования функций государства (федеральный и региональный уровень) и местного самоуправления (местный уровень). 2. Представляет собой главный финансовый документ страны (региона, муниципалитета, поселения), утверждаемый органом законодательной власти соответствующего уровня управления. 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Бюджет государственного внебюджетного фонда</w:t>
      </w:r>
    </w:p>
    <w:p w:rsidR="00A965C4" w:rsidRDefault="00A965C4" w:rsidP="00A965C4">
      <w:r>
        <w:t xml:space="preserve"> В состав бюджетов государственных внебюджетных фондов входят бюджеты государственных внебюджетных фондов Российской Федерации и бюджеты территориальных государственных внебюджетных фондов. Бюджетами государственных внебюджетных фондов Российской Федерации являются: - бюджет Пенсионного фонда Российской Федерации; - бюджет Фонда социального страхования Российской Федерации; - бюджет Федерального фонда обязательного медицинского страхования. Бюджетами территориальных государственных внебюджетных фондов являются бюджеты территориальных фондов обязательного медицинского страхования. 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lastRenderedPageBreak/>
        <w:t>Бюджет консолидированный</w:t>
      </w:r>
    </w:p>
    <w:p w:rsidR="00A965C4" w:rsidRDefault="00A965C4" w:rsidP="00A965C4">
      <w:r>
        <w:t xml:space="preserve"> Свод бюджетов бюджетной системы Российской Федерации на соответствующей территории (за исключением бюджетов государственных внебюджетных фондов). Консолидированным может быть бюджет на </w:t>
      </w:r>
      <w:proofErr w:type="gramStart"/>
      <w:r>
        <w:t>местном</w:t>
      </w:r>
      <w:proofErr w:type="gramEnd"/>
      <w:r>
        <w:t xml:space="preserve"> уровне (свод бюджета муниципального образования и бюджетов входящих в него поселений), региональном (свод бюджета субъекта Российской Федерации и бюджетов входящих в него муниципальных образований), федеральном (свод всех бюджетов бюджетной системы Российской Федерации). 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Бюджет муниципального образования</w:t>
      </w:r>
    </w:p>
    <w:p w:rsidR="00A965C4" w:rsidRDefault="00A965C4" w:rsidP="00A965C4">
      <w:r>
        <w:t xml:space="preserve"> 1. Фонд денежных средств, предназначенный для финансирования функций, отнесенных к предметам ведения местного самоуправления. 2. Основной финансовый документ муниципального образования, поселения на текущий финансовый год, принимаемый высшим законодательным органом местного самоуправления. 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Бюджетная классификация</w:t>
      </w:r>
    </w:p>
    <w:p w:rsidR="00A965C4" w:rsidRDefault="00A965C4" w:rsidP="00A965C4">
      <w:r>
        <w:t xml:space="preserve"> Группировка доходов и расходов бюджетов всех уровней бюджетной системы РФ, а также источников финансирования дефицитов этих бюджетов, используемая для составления и исполнения бюджетов. 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Бюджетная роспись</w:t>
      </w:r>
    </w:p>
    <w:p w:rsidR="00A965C4" w:rsidRDefault="00A965C4" w:rsidP="00A965C4">
      <w:r>
        <w:t xml:space="preserve"> Документ, который составляется и ведется: - ГРБС – в целях исполнения бюджета в части расходов; - Главным администратором источников финансирования дефицита бюджета - в целях исполнения бюджета в части источников финансирования дефицита бюджета. 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Бюджетная система Российской Федерации</w:t>
      </w:r>
    </w:p>
    <w:p w:rsidR="00A965C4" w:rsidRDefault="00A965C4" w:rsidP="00A965C4">
      <w:r>
        <w:t xml:space="preserve"> Совокупность всех бюджетов в РФ: </w:t>
      </w:r>
      <w:proofErr w:type="gramStart"/>
      <w:r>
        <w:t>федерального</w:t>
      </w:r>
      <w:proofErr w:type="gramEnd"/>
      <w:r>
        <w:t xml:space="preserve">, региональных, местных, государственных внебюджетных фондов. 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Бюджетная смета</w:t>
      </w:r>
    </w:p>
    <w:p w:rsidR="00A965C4" w:rsidRDefault="00A965C4" w:rsidP="00A965C4">
      <w:r>
        <w:t xml:space="preserve"> Документ, устанавливающий лимиты бюджетных обязательств казенного учреждения. Бюджетная смета представлена в разрезе кодов бюджетной классификации расходов. 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Бюджетное обязательство</w:t>
      </w:r>
    </w:p>
    <w:p w:rsidR="00A965C4" w:rsidRDefault="00A965C4" w:rsidP="00A965C4">
      <w:r>
        <w:t xml:space="preserve"> Расходные обязательства, подлежащие исполнению в соответствующем финансовом году. 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Бюджетные ассигнования</w:t>
      </w:r>
    </w:p>
    <w:p w:rsidR="00A965C4" w:rsidRDefault="00A965C4" w:rsidP="00A965C4">
      <w:r>
        <w:t xml:space="preserve"> Предельные объемы денежных средств, предусмотренные в соответствующем финансовом году для исполнения бюджетных обязательств. 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Бюджетные инвестиции</w:t>
      </w:r>
    </w:p>
    <w:p w:rsidR="00A965C4" w:rsidRDefault="00A965C4" w:rsidP="00A965C4">
      <w:r>
        <w:t xml:space="preserve"> Средства бюджета, направленные на приобретение, модернизацию государственного (муниципального) имущества. 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Бюджетный процесс</w:t>
      </w:r>
    </w:p>
    <w:p w:rsidR="00A965C4" w:rsidRDefault="00A965C4" w:rsidP="00A965C4">
      <w:r>
        <w:lastRenderedPageBreak/>
        <w:t xml:space="preserve"> Деятельность по подготовке проектов бюджетов, утверждению и исполнению бюджетов, </w:t>
      </w:r>
      <w:proofErr w:type="gramStart"/>
      <w:r>
        <w:t>контролю за</w:t>
      </w:r>
      <w:proofErr w:type="gramEnd"/>
      <w:r>
        <w:t xml:space="preserve"> их исполнением, осуществлению бюджетного учета, составлению, внешней проверке, рассмотрению и утверждению бюджетной отчетности. 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Бюджет субъекта Российской Федерации</w:t>
      </w:r>
    </w:p>
    <w:p w:rsidR="00A965C4" w:rsidRDefault="00A965C4" w:rsidP="00A965C4">
      <w:r>
        <w:t xml:space="preserve"> 1. Фонд денежных средств субъекта РФ. Бюджет субъекта РФ может быть: - собственно бюджет региона – фонд денежных средств, предназначенный для финансирования функций, отнесенных к предметам ведения субъекта РФ; - консолидированный – включает в себя бюджет региона и бюджеты муниципальных образований, входящих в состав данного региона. 2. Основной финансовый документ региона на текущий финансовый год, имеющий силу закона. 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Бюджет федеральный</w:t>
      </w:r>
    </w:p>
    <w:p w:rsidR="00A965C4" w:rsidRDefault="00A965C4" w:rsidP="00A965C4">
      <w:r>
        <w:t xml:space="preserve"> 1. Фонд денежных средств, предназначенный для финансирования функций, отнесенных к предметам ведения государства. 2. Основной финансовый документ страны на текущий финансовый год, имеющий силу закона. </w:t>
      </w:r>
    </w:p>
    <w:p w:rsidR="00A965C4" w:rsidRPr="00A965C4" w:rsidRDefault="00A965C4" w:rsidP="00A965C4">
      <w:pPr>
        <w:rPr>
          <w:b/>
          <w:color w:val="C00000"/>
        </w:rPr>
      </w:pPr>
      <w:r w:rsidRPr="00A965C4">
        <w:rPr>
          <w:b/>
          <w:color w:val="C00000"/>
        </w:rPr>
        <w:t>В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Ведомственная структура расходов бюджета</w:t>
      </w:r>
    </w:p>
    <w:p w:rsidR="00A965C4" w:rsidRDefault="00A965C4" w:rsidP="00A965C4">
      <w:r>
        <w:t xml:space="preserve"> Распределение бюджетных средств по главным распорядителям бюджетных средств, по разделам, подразделам, целевым статьям и видам расходов бюджетной классификации РФ. 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Внешний долг</w:t>
      </w:r>
    </w:p>
    <w:p w:rsidR="00A965C4" w:rsidRDefault="00A965C4" w:rsidP="00A965C4">
      <w:r>
        <w:t xml:space="preserve"> Долг, выраженный в иностранной валюте. В объем внешнего долга не включается долг субъектов РФ и муниципальных образований перед Российской Федерацией, выраженный в иностранной валюте. 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Внутренний долг</w:t>
      </w:r>
    </w:p>
    <w:p w:rsidR="00A965C4" w:rsidRDefault="00A965C4" w:rsidP="00A965C4">
      <w:r>
        <w:t xml:space="preserve"> Долг, выраженный в валюте РФ (рублях), а также долг субъектов РФ и муниципальных образований перед Российской Федерацией, выраженный в иностранной валюте. </w:t>
      </w:r>
    </w:p>
    <w:p w:rsidR="00A965C4" w:rsidRPr="00A965C4" w:rsidRDefault="00A965C4" w:rsidP="00A965C4">
      <w:pPr>
        <w:rPr>
          <w:b/>
          <w:color w:val="C00000"/>
        </w:rPr>
      </w:pPr>
      <w:r w:rsidRPr="00A965C4">
        <w:rPr>
          <w:b/>
          <w:color w:val="C00000"/>
        </w:rPr>
        <w:t>Г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Главный администратор доходов бюджета</w:t>
      </w:r>
    </w:p>
    <w:p w:rsidR="00A965C4" w:rsidRDefault="00A965C4" w:rsidP="00A965C4">
      <w:r>
        <w:t xml:space="preserve"> Орган государственной власти (местного самоуправления), орган управления государственным внебюджетным фондом, Центральный банк Российской Федерации, казенное учреждение, имеющи</w:t>
      </w:r>
      <w:proofErr w:type="gramStart"/>
      <w:r>
        <w:t>й(</w:t>
      </w:r>
      <w:proofErr w:type="gramEnd"/>
      <w:r>
        <w:t xml:space="preserve">ее) в своем ведении администраторов доходов бюджета. 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Главный администратор источников финансирования дефицита бюджета</w:t>
      </w:r>
    </w:p>
    <w:p w:rsidR="00A965C4" w:rsidRDefault="00A965C4" w:rsidP="00A965C4">
      <w:r>
        <w:t xml:space="preserve"> Орган государственной власти (местного самоуправления), орган управления государственным внебюджетным фондом, иная организация, имеющи</w:t>
      </w:r>
      <w:proofErr w:type="gramStart"/>
      <w:r>
        <w:t>й(</w:t>
      </w:r>
      <w:proofErr w:type="spellStart"/>
      <w:proofErr w:type="gramEnd"/>
      <w:r>
        <w:t>ая</w:t>
      </w:r>
      <w:proofErr w:type="spellEnd"/>
      <w:r>
        <w:t xml:space="preserve">) в своем ведении администраторов источников финансирования дефицита бюджета. 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Главный распорядитель бюджетных средств (ГРБС)</w:t>
      </w:r>
    </w:p>
    <w:p w:rsidR="00A965C4" w:rsidRDefault="00A965C4" w:rsidP="00A965C4">
      <w:r>
        <w:lastRenderedPageBreak/>
        <w:t xml:space="preserve"> Орган государственной власти (местного самоуправления), орган управления государственным внебюджетным фондом, или наиболее значимое учреждение науки, образования, культуры и здравоохранения, напрямую получающи</w:t>
      </w:r>
      <w:proofErr w:type="gramStart"/>
      <w:r>
        <w:t>й(</w:t>
      </w:r>
      <w:proofErr w:type="gramEnd"/>
      <w:r>
        <w:t xml:space="preserve">ее) средства из бюджета и наделенный правом распределять их между подведомственными распорядителями и получателями бюджетных средств. 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Государственная или муниципальная гарантия</w:t>
      </w:r>
    </w:p>
    <w:p w:rsidR="00A965C4" w:rsidRDefault="00A965C4" w:rsidP="00A965C4">
      <w:r>
        <w:t xml:space="preserve"> Вид долгового обязательства государства (муниципального образования). Предполагает обязанность государства (муниципального образования) уплатить кредитору (бенефициару) определенную денежную сумму за должника (принципала) за счет средств соответствующего бюджета при наступлении гарантийного случая. 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Государственная программа</w:t>
      </w:r>
    </w:p>
    <w:p w:rsidR="00A965C4" w:rsidRDefault="00A965C4" w:rsidP="00A965C4">
      <w:r>
        <w:t xml:space="preserve"> Система мероприятий и инструментов государственной политики, обеспечивающих в рамках реализации ключевых государственных функций достижение приоритетов и целей государственной политики в сфере социально-экономического развития и безопасности. 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Государственное (муниципальное) задание</w:t>
      </w:r>
    </w:p>
    <w:p w:rsidR="00A965C4" w:rsidRDefault="00A965C4" w:rsidP="00A965C4">
      <w:r>
        <w:t xml:space="preserve"> </w:t>
      </w:r>
      <w:proofErr w:type="gramStart"/>
      <w:r>
        <w:t xml:space="preserve">Документ, содержащий требования к составу, качеству, объему, условиям, порядку и результатам оказания государственных (муниципальных) услуг (выполнения работ). </w:t>
      </w:r>
      <w:proofErr w:type="gramEnd"/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Государственные (муниципальные) услуги (работы)</w:t>
      </w:r>
    </w:p>
    <w:p w:rsidR="00A965C4" w:rsidRDefault="00A965C4" w:rsidP="00A965C4">
      <w:r>
        <w:t xml:space="preserve"> </w:t>
      </w:r>
      <w:proofErr w:type="gramStart"/>
      <w:r>
        <w:t xml:space="preserve">Услуги (работы), оказываемые (выполняемые) органами государственной власти (органами местного самоуправления), государственными (муниципальными) учреждениями. </w:t>
      </w:r>
      <w:proofErr w:type="gramEnd"/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Государственный или муниципальный долг</w:t>
      </w:r>
    </w:p>
    <w:p w:rsidR="00A965C4" w:rsidRDefault="00A965C4" w:rsidP="00A965C4">
      <w:r>
        <w:t xml:space="preserve"> Обязательства публично-правового образования по полученным кредитам, выпущенным ценным бумагам, предоставленным гарантиям перед третьими лицами. </w:t>
      </w:r>
    </w:p>
    <w:p w:rsidR="00A965C4" w:rsidRPr="00A965C4" w:rsidRDefault="00A965C4" w:rsidP="00A965C4">
      <w:pPr>
        <w:rPr>
          <w:b/>
          <w:color w:val="C00000"/>
        </w:rPr>
      </w:pPr>
      <w:r w:rsidRPr="00A965C4">
        <w:rPr>
          <w:b/>
          <w:color w:val="C00000"/>
        </w:rPr>
        <w:t>Д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Дефицит бюджета</w:t>
      </w:r>
    </w:p>
    <w:p w:rsidR="00A965C4" w:rsidRDefault="00A965C4" w:rsidP="00A965C4">
      <w:r>
        <w:t xml:space="preserve"> Превышение расходов бюджета над его доходами. 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Дотации</w:t>
      </w:r>
    </w:p>
    <w:p w:rsidR="00A965C4" w:rsidRDefault="00A965C4" w:rsidP="00A965C4">
      <w:r>
        <w:t xml:space="preserve"> Средства, предоставляемые одним бюджетом бюджетной системы РФ другому бюджету на безвозмездной и безвозвратной основе без указания конкретных целей использования. 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Доходы бюджета</w:t>
      </w:r>
    </w:p>
    <w:p w:rsidR="00A965C4" w:rsidRDefault="00A965C4" w:rsidP="00A965C4">
      <w:r>
        <w:t xml:space="preserve"> Поступающие от населения, организаций, учреждений в бюджет денежные средства в виде: - налогов; - неналоговых поступлений (пошлины, доходы от продажи имущества, штрафы и т.п.); - безвозмездных поступлений; - доходов от предпринимательской деятельности бюджетных организаций. Кредиты, доходы от выпуска ценных бумаг, полученные государством (органами местного самоуправления), не включаются в состав доходов. </w:t>
      </w:r>
    </w:p>
    <w:p w:rsidR="00A965C4" w:rsidRPr="00A965C4" w:rsidRDefault="00A965C4" w:rsidP="00A965C4">
      <w:pPr>
        <w:rPr>
          <w:b/>
          <w:color w:val="C00000"/>
        </w:rPr>
      </w:pPr>
      <w:r w:rsidRPr="00A965C4">
        <w:rPr>
          <w:b/>
          <w:color w:val="C00000"/>
        </w:rPr>
        <w:lastRenderedPageBreak/>
        <w:t>Е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Единый счет бюджета</w:t>
      </w:r>
    </w:p>
    <w:p w:rsidR="00A965C4" w:rsidRDefault="00A965C4" w:rsidP="00A965C4">
      <w:r>
        <w:t xml:space="preserve"> Счет (совокупность счетов), открытый (открытых) Федеральному казначейству в учреждении Центрального банка РФ отдельно по каждому бюджету бюджетной системы РФ для осуществления операций по кассовым поступлениям в бюджет и кассовым выплатам из бюджета. </w:t>
      </w:r>
    </w:p>
    <w:p w:rsidR="00A965C4" w:rsidRPr="00A965C4" w:rsidRDefault="00A965C4" w:rsidP="00A965C4">
      <w:pPr>
        <w:rPr>
          <w:b/>
          <w:color w:val="C00000"/>
        </w:rPr>
      </w:pPr>
      <w:r w:rsidRPr="00A965C4">
        <w:rPr>
          <w:b/>
          <w:color w:val="C00000"/>
        </w:rPr>
        <w:t>И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Источники финансирования дефицита бюджета</w:t>
      </w:r>
    </w:p>
    <w:p w:rsidR="00A965C4" w:rsidRDefault="00A965C4" w:rsidP="00A965C4">
      <w:r>
        <w:t xml:space="preserve"> Средства, привлекаемые в бюджет для покрытия дефицита (кредиты банков, кредиты от других уровней бюджетов, кредиты финансовых международных организаций, ценные бумаги, иные источники). </w:t>
      </w:r>
    </w:p>
    <w:p w:rsidR="00A965C4" w:rsidRPr="00A965C4" w:rsidRDefault="00A965C4" w:rsidP="00A965C4">
      <w:pPr>
        <w:rPr>
          <w:b/>
          <w:color w:val="C00000"/>
        </w:rPr>
      </w:pPr>
      <w:r w:rsidRPr="00A965C4">
        <w:rPr>
          <w:b/>
          <w:color w:val="C00000"/>
        </w:rPr>
        <w:t>К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Казенное учреждение</w:t>
      </w:r>
    </w:p>
    <w:p w:rsidR="00A965C4" w:rsidRDefault="00A965C4" w:rsidP="00A965C4">
      <w:r>
        <w:t xml:space="preserve"> Государственное (муниципальное) учреждение, финансовое обеспечение деятельности которого осуществляется за счет средств соответствующего бюджета на основании бюджетной сметы. </w:t>
      </w:r>
    </w:p>
    <w:p w:rsidR="00A965C4" w:rsidRPr="00A965C4" w:rsidRDefault="00A965C4" w:rsidP="00A965C4">
      <w:pPr>
        <w:rPr>
          <w:b/>
          <w:color w:val="C00000"/>
        </w:rPr>
      </w:pPr>
      <w:r w:rsidRPr="00A965C4">
        <w:rPr>
          <w:b/>
          <w:color w:val="C00000"/>
        </w:rPr>
        <w:t>Л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Лимиты бюджетных обязательств</w:t>
      </w:r>
    </w:p>
    <w:p w:rsidR="00A965C4" w:rsidRDefault="00A965C4" w:rsidP="00A965C4">
      <w:r>
        <w:t xml:space="preserve"> Объем прав (в денежном выражении) по принятию и исполнению казенным учреждением бюджетных обязательств в текущем финансовом году и плановом периоде. </w:t>
      </w:r>
    </w:p>
    <w:p w:rsidR="00A965C4" w:rsidRPr="00A965C4" w:rsidRDefault="00A965C4" w:rsidP="00A965C4">
      <w:pPr>
        <w:rPr>
          <w:b/>
          <w:color w:val="C00000"/>
        </w:rPr>
      </w:pPr>
      <w:r w:rsidRPr="00A965C4">
        <w:rPr>
          <w:b/>
          <w:color w:val="C00000"/>
        </w:rPr>
        <w:t>М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Межбюджетные отношения</w:t>
      </w:r>
    </w:p>
    <w:p w:rsidR="00A965C4" w:rsidRDefault="00A965C4" w:rsidP="00A965C4">
      <w:r>
        <w:t xml:space="preserve"> Взаимоотношения между публично-правовыми образованиями по вопросам осуществления бюджетного процесса. 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Межбюджетные трансферты</w:t>
      </w:r>
    </w:p>
    <w:p w:rsidR="00A965C4" w:rsidRDefault="00A965C4" w:rsidP="00A965C4">
      <w:r>
        <w:t xml:space="preserve"> Средства, предоставляемые одним бюджетом бюджетной системы РФ другому бюджету. </w:t>
      </w:r>
    </w:p>
    <w:p w:rsidR="00A965C4" w:rsidRPr="00A965C4" w:rsidRDefault="00A965C4" w:rsidP="00A965C4">
      <w:pPr>
        <w:rPr>
          <w:b/>
          <w:color w:val="C00000"/>
        </w:rPr>
      </w:pPr>
      <w:r w:rsidRPr="00A965C4">
        <w:rPr>
          <w:b/>
          <w:color w:val="C00000"/>
        </w:rPr>
        <w:t>Н</w:t>
      </w:r>
    </w:p>
    <w:p w:rsidR="00A965C4" w:rsidRPr="00A965C4" w:rsidRDefault="00A965C4" w:rsidP="00A965C4">
      <w:pPr>
        <w:rPr>
          <w:b/>
          <w:color w:val="0000FF"/>
        </w:rPr>
      </w:pPr>
      <w:proofErr w:type="spellStart"/>
      <w:r w:rsidRPr="00A965C4">
        <w:rPr>
          <w:b/>
          <w:color w:val="0000FF"/>
        </w:rPr>
        <w:t>Непрограммные</w:t>
      </w:r>
      <w:proofErr w:type="spellEnd"/>
      <w:r w:rsidRPr="00A965C4">
        <w:rPr>
          <w:b/>
          <w:color w:val="0000FF"/>
        </w:rPr>
        <w:t xml:space="preserve"> расходы</w:t>
      </w:r>
    </w:p>
    <w:p w:rsidR="00A965C4" w:rsidRDefault="00A965C4" w:rsidP="00A965C4">
      <w:r>
        <w:t xml:space="preserve"> Расходные обязательства, не включенные в государственные программы. </w:t>
      </w:r>
    </w:p>
    <w:p w:rsidR="00A965C4" w:rsidRPr="00A965C4" w:rsidRDefault="00A965C4" w:rsidP="00A965C4">
      <w:pPr>
        <w:rPr>
          <w:b/>
          <w:color w:val="C00000"/>
        </w:rPr>
      </w:pPr>
      <w:r w:rsidRPr="00A965C4">
        <w:rPr>
          <w:b/>
          <w:color w:val="C00000"/>
        </w:rPr>
        <w:t>О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Обоснование бюджетных ассигнований</w:t>
      </w:r>
    </w:p>
    <w:p w:rsidR="00A965C4" w:rsidRDefault="00A965C4" w:rsidP="00A965C4">
      <w:r>
        <w:t xml:space="preserve"> Документ, содержащий информацию о бюджетных средствах в очередном финансовом году (очередном финансовом году и плановом периоде). 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Отчетный финансовый год</w:t>
      </w:r>
    </w:p>
    <w:p w:rsidR="00A965C4" w:rsidRDefault="00A965C4" w:rsidP="00A965C4">
      <w:r>
        <w:lastRenderedPageBreak/>
        <w:t xml:space="preserve"> Год, предшествующий текущему финансовому году. 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Очередной финансовый год</w:t>
      </w:r>
    </w:p>
    <w:p w:rsidR="00A965C4" w:rsidRDefault="00A965C4" w:rsidP="00A965C4">
      <w:r>
        <w:t xml:space="preserve"> Год, следующий за текущим финансовым годом. </w:t>
      </w:r>
    </w:p>
    <w:p w:rsidR="00A965C4" w:rsidRPr="00A965C4" w:rsidRDefault="00A965C4" w:rsidP="00A965C4">
      <w:pPr>
        <w:rPr>
          <w:b/>
          <w:color w:val="C00000"/>
        </w:rPr>
      </w:pPr>
      <w:proofErr w:type="gramStart"/>
      <w:r w:rsidRPr="00A965C4">
        <w:rPr>
          <w:b/>
          <w:color w:val="C00000"/>
        </w:rPr>
        <w:t>П</w:t>
      </w:r>
      <w:proofErr w:type="gramEnd"/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Плановый период</w:t>
      </w:r>
    </w:p>
    <w:p w:rsidR="00A965C4" w:rsidRDefault="00A965C4" w:rsidP="00A965C4">
      <w:r>
        <w:t xml:space="preserve"> Два финансовых года, следующие за очередным финансовым годом. 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Получатель бюджетных средств (ПБС)</w:t>
      </w:r>
    </w:p>
    <w:p w:rsidR="00A965C4" w:rsidRDefault="00A965C4" w:rsidP="00A965C4">
      <w:r>
        <w:t xml:space="preserve"> Орган государственной власти (местного самоуправления), орган управления государственным внебюджетным фондом, или находящееся в ведении ГРБС казенное учреждение, имеющи</w:t>
      </w:r>
      <w:proofErr w:type="gramStart"/>
      <w:r>
        <w:t>й(</w:t>
      </w:r>
      <w:proofErr w:type="gramEnd"/>
      <w:r>
        <w:t xml:space="preserve">ее) право на исполнение своих функций за счет средств соответствующего бюджета. 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Профицит бюджета</w:t>
      </w:r>
    </w:p>
    <w:p w:rsidR="00A965C4" w:rsidRDefault="00A965C4" w:rsidP="00A965C4">
      <w:r>
        <w:t xml:space="preserve"> Превышение доходов бюджета над его расходами. 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Публично-правовое образование</w:t>
      </w:r>
    </w:p>
    <w:p w:rsidR="00A965C4" w:rsidRDefault="00A965C4" w:rsidP="00A965C4">
      <w:r>
        <w:t xml:space="preserve"> </w:t>
      </w:r>
      <w:proofErr w:type="gramStart"/>
      <w:r>
        <w:t xml:space="preserve">- Российская Федерация (федеральное государство) в целом; - Субъекты РФ - республики, края, области, города федерального подчинения, автономные области, автономные округа; - Муниципальные образования. </w:t>
      </w:r>
      <w:proofErr w:type="gramEnd"/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Публичные обязательства</w:t>
      </w:r>
    </w:p>
    <w:p w:rsidR="00A965C4" w:rsidRDefault="00A965C4" w:rsidP="00A965C4">
      <w:r>
        <w:t xml:space="preserve"> Обязательства публично-правового образования, вытекающие из нормативных актов (законов, постановлений, распоряжений и др.), перед населением, организациями, другими публично-правовыми образованиями. </w:t>
      </w:r>
    </w:p>
    <w:p w:rsidR="00A965C4" w:rsidRPr="00A965C4" w:rsidRDefault="00A965C4" w:rsidP="00A965C4">
      <w:pPr>
        <w:rPr>
          <w:b/>
          <w:color w:val="C00000"/>
        </w:rPr>
      </w:pPr>
      <w:proofErr w:type="gramStart"/>
      <w:r w:rsidRPr="00A965C4">
        <w:rPr>
          <w:b/>
          <w:color w:val="C00000"/>
        </w:rPr>
        <w:t>Р</w:t>
      </w:r>
      <w:proofErr w:type="gramEnd"/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Распорядитель бюджетных средств (РБС)</w:t>
      </w:r>
    </w:p>
    <w:p w:rsidR="00A965C4" w:rsidRDefault="00A965C4" w:rsidP="00A965C4">
      <w:r>
        <w:t xml:space="preserve"> Орган государственной власти (местного самоуправления), орган управления государственным внебюджетным фондом, или казенное учреждение, наделенны</w:t>
      </w:r>
      <w:proofErr w:type="gramStart"/>
      <w:r>
        <w:t>й(</w:t>
      </w:r>
      <w:proofErr w:type="spellStart"/>
      <w:proofErr w:type="gramEnd"/>
      <w:r>
        <w:t>ое</w:t>
      </w:r>
      <w:proofErr w:type="spellEnd"/>
      <w:r>
        <w:t xml:space="preserve">) правом распределять полученные средства бюджета между подведомственными распорядителями и получателями бюджетных средств. 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Расходное обязательство</w:t>
      </w:r>
    </w:p>
    <w:p w:rsidR="00A965C4" w:rsidRDefault="00A965C4" w:rsidP="00A965C4">
      <w:r>
        <w:t xml:space="preserve"> Обязанность публично-правового образования предоставить физическому или юридическому лицу, иному уровню бюджета, международной организации средства </w:t>
      </w:r>
      <w:proofErr w:type="gramStart"/>
      <w:r>
        <w:t>из</w:t>
      </w:r>
      <w:proofErr w:type="gramEnd"/>
      <w:r>
        <w:t xml:space="preserve"> соответствующего бюджета. 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Расходы бюджета</w:t>
      </w:r>
    </w:p>
    <w:p w:rsidR="00A965C4" w:rsidRDefault="00A965C4" w:rsidP="00A965C4">
      <w:r>
        <w:t xml:space="preserve"> Выплачиваемые из бюджета денежные средства. 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Реальный дефицит</w:t>
      </w:r>
    </w:p>
    <w:p w:rsidR="00A965C4" w:rsidRDefault="00A965C4" w:rsidP="00A965C4">
      <w:r>
        <w:lastRenderedPageBreak/>
        <w:t xml:space="preserve"> Объем дефицита бюджета без учета поступления средств от продажи акций и иных форм участия в капитале, а также остатков бюджетных средств, являющихся собственными источниками финансирования дефицита </w:t>
      </w:r>
    </w:p>
    <w:p w:rsidR="00A965C4" w:rsidRPr="00A965C4" w:rsidRDefault="00A965C4" w:rsidP="00A965C4">
      <w:pPr>
        <w:rPr>
          <w:b/>
          <w:color w:val="C00000"/>
        </w:rPr>
      </w:pPr>
      <w:r w:rsidRPr="00A965C4">
        <w:rPr>
          <w:b/>
          <w:color w:val="C00000"/>
        </w:rPr>
        <w:t>С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Сводная бюджетная роспись</w:t>
      </w:r>
    </w:p>
    <w:p w:rsidR="00A965C4" w:rsidRDefault="00A965C4" w:rsidP="00A965C4">
      <w:r>
        <w:t xml:space="preserve"> Документ, который составляется и ведется финансовым органом (органом управления государственным внебюджетным фондом) в целях организации исполнения бюджета по расходам бюджета и источникам финансирования дефицита бюджета. 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Субвенция</w:t>
      </w:r>
    </w:p>
    <w:p w:rsidR="00A965C4" w:rsidRDefault="00A965C4" w:rsidP="00A965C4">
      <w:r>
        <w:t xml:space="preserve"> Целевые средства на выполнение тех задач и полномочий, которые региональные власти передают муниципалитетам. Например, выплата гражданам субсидий на оплату жилищно-коммунальных расходов, детских пособий, предоставление социальных выплат ветеранам, пенсионерам, инвалидам и другим категориям граждан. 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Субсидия (местным бюджетам из бюджета субъекта Российской Федерации)</w:t>
      </w:r>
    </w:p>
    <w:p w:rsidR="00A965C4" w:rsidRDefault="00A965C4" w:rsidP="00A965C4">
      <w:r>
        <w:t xml:space="preserve"> </w:t>
      </w:r>
      <w:proofErr w:type="gramStart"/>
      <w:r>
        <w:t>Целевые средства на решение приоритетных задач территорий при условии обязательного участия средств местных бюджетов.</w:t>
      </w:r>
      <w:proofErr w:type="gramEnd"/>
      <w:r>
        <w:t xml:space="preserve"> Например, субсидии на строительство детских садов, капитальный ремонт дорог, летний отдых детей и многое другое. </w:t>
      </w:r>
    </w:p>
    <w:p w:rsidR="00A965C4" w:rsidRPr="00A965C4" w:rsidRDefault="00A965C4" w:rsidP="00A965C4">
      <w:pPr>
        <w:rPr>
          <w:b/>
          <w:color w:val="C00000"/>
        </w:rPr>
      </w:pPr>
      <w:r w:rsidRPr="00A965C4">
        <w:rPr>
          <w:b/>
          <w:color w:val="C00000"/>
        </w:rPr>
        <w:t>Т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Текущий финансовый год</w:t>
      </w:r>
    </w:p>
    <w:p w:rsidR="00A965C4" w:rsidRDefault="00A965C4" w:rsidP="00A965C4">
      <w:r>
        <w:t xml:space="preserve"> Год, в котором осуществляется исполнение бюджета, составление и рассмотрение проекта бюджета на очередной финансовый год и плановый период. </w:t>
      </w:r>
    </w:p>
    <w:p w:rsidR="00A965C4" w:rsidRPr="00A965C4" w:rsidRDefault="00A965C4" w:rsidP="00A965C4">
      <w:pPr>
        <w:rPr>
          <w:b/>
          <w:color w:val="C00000"/>
        </w:rPr>
      </w:pPr>
      <w:r w:rsidRPr="00A965C4">
        <w:rPr>
          <w:b/>
          <w:color w:val="C00000"/>
        </w:rPr>
        <w:t>У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Участники бюджетного процесса</w:t>
      </w:r>
    </w:p>
    <w:p w:rsidR="00A965C4" w:rsidRDefault="00A965C4" w:rsidP="00A965C4">
      <w:r>
        <w:t xml:space="preserve"> Субъекты, осуществляющие деятельность по составлению и рассмотрению проектов бюджетов, утверждению и исполнению бюджетов, </w:t>
      </w:r>
      <w:proofErr w:type="gramStart"/>
      <w:r>
        <w:t>контролю за</w:t>
      </w:r>
      <w:proofErr w:type="gramEnd"/>
      <w:r>
        <w:t xml:space="preserve"> их исполнением, осуществлению бюджетного учета, составлению, внешней проверке, рассмотрению и утверждению бюджетной отчетности. </w:t>
      </w:r>
    </w:p>
    <w:p w:rsidR="00A965C4" w:rsidRPr="00A965C4" w:rsidRDefault="00A965C4" w:rsidP="00A965C4">
      <w:pPr>
        <w:rPr>
          <w:b/>
          <w:color w:val="C00000"/>
        </w:rPr>
      </w:pPr>
      <w:r w:rsidRPr="00A965C4">
        <w:rPr>
          <w:b/>
          <w:color w:val="C00000"/>
        </w:rPr>
        <w:t>Ф</w:t>
      </w:r>
    </w:p>
    <w:p w:rsidR="00A965C4" w:rsidRPr="00A965C4" w:rsidRDefault="00A965C4" w:rsidP="00A965C4">
      <w:pPr>
        <w:rPr>
          <w:b/>
          <w:color w:val="0000FF"/>
        </w:rPr>
      </w:pPr>
      <w:r w:rsidRPr="00A965C4">
        <w:rPr>
          <w:b/>
          <w:color w:val="0000FF"/>
        </w:rPr>
        <w:t>Финансовый орган</w:t>
      </w:r>
    </w:p>
    <w:p w:rsidR="00A965C4" w:rsidRDefault="00A965C4" w:rsidP="00A965C4">
      <w:r>
        <w:t xml:space="preserve"> На федеральном уровне – Министерство финансов Российской Федерации. На уровне субъекта РФ – органы исполнительной власти субъектов РФ, осуществляющие составление и организацию исполнения бюджетов субъектов РФ (министерства финансов, департаменты финансов, управления финансов и др.). На местном уровне – органы (должностные лица) местных администраций, осуществляющие составление и организацию исполнения местных бюджетов (департаменты финансов, управления финансов, финансовые отделы и др.). </w:t>
      </w:r>
    </w:p>
    <w:p w:rsidR="00A965C4" w:rsidRDefault="00A965C4" w:rsidP="00A965C4"/>
    <w:p w:rsidR="00A965C4" w:rsidRDefault="00A965C4" w:rsidP="00A965C4"/>
    <w:p w:rsidR="00A965C4" w:rsidRDefault="00A965C4" w:rsidP="00A965C4"/>
    <w:p w:rsidR="00A965C4" w:rsidRDefault="00A965C4" w:rsidP="00A965C4"/>
    <w:p w:rsidR="00A965C4" w:rsidRDefault="00A965C4" w:rsidP="00A965C4"/>
    <w:p w:rsidR="00A965C4" w:rsidRDefault="00A965C4" w:rsidP="00A965C4"/>
    <w:p w:rsidR="00D55E05" w:rsidRDefault="00D55E05"/>
    <w:sectPr w:rsidR="00D55E05" w:rsidSect="00D55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5C4"/>
    <w:rsid w:val="0000558B"/>
    <w:rsid w:val="00010844"/>
    <w:rsid w:val="000118AD"/>
    <w:rsid w:val="00032A19"/>
    <w:rsid w:val="0003422E"/>
    <w:rsid w:val="00034354"/>
    <w:rsid w:val="000433E6"/>
    <w:rsid w:val="0004569E"/>
    <w:rsid w:val="00045ECD"/>
    <w:rsid w:val="00066ED6"/>
    <w:rsid w:val="000757E9"/>
    <w:rsid w:val="00080692"/>
    <w:rsid w:val="00080DB3"/>
    <w:rsid w:val="00081BDE"/>
    <w:rsid w:val="00090113"/>
    <w:rsid w:val="0009797E"/>
    <w:rsid w:val="000A036F"/>
    <w:rsid w:val="000A2418"/>
    <w:rsid w:val="000A24AB"/>
    <w:rsid w:val="000A3DCF"/>
    <w:rsid w:val="000B659C"/>
    <w:rsid w:val="000E31F0"/>
    <w:rsid w:val="000F5E89"/>
    <w:rsid w:val="00110F93"/>
    <w:rsid w:val="001276FE"/>
    <w:rsid w:val="001320E7"/>
    <w:rsid w:val="001566A4"/>
    <w:rsid w:val="00172593"/>
    <w:rsid w:val="001773B5"/>
    <w:rsid w:val="00183A8F"/>
    <w:rsid w:val="00186580"/>
    <w:rsid w:val="00191231"/>
    <w:rsid w:val="00193C77"/>
    <w:rsid w:val="001A1A2E"/>
    <w:rsid w:val="001B2BA6"/>
    <w:rsid w:val="001C3100"/>
    <w:rsid w:val="001E7621"/>
    <w:rsid w:val="001F4A48"/>
    <w:rsid w:val="001F668C"/>
    <w:rsid w:val="00231594"/>
    <w:rsid w:val="002477D2"/>
    <w:rsid w:val="00250C2A"/>
    <w:rsid w:val="00253FA5"/>
    <w:rsid w:val="00293199"/>
    <w:rsid w:val="002954CC"/>
    <w:rsid w:val="002A1735"/>
    <w:rsid w:val="002F2CA3"/>
    <w:rsid w:val="002F6115"/>
    <w:rsid w:val="00317976"/>
    <w:rsid w:val="003224C9"/>
    <w:rsid w:val="00325332"/>
    <w:rsid w:val="003257BE"/>
    <w:rsid w:val="0033798A"/>
    <w:rsid w:val="00352FEB"/>
    <w:rsid w:val="00397071"/>
    <w:rsid w:val="003B552E"/>
    <w:rsid w:val="003B6587"/>
    <w:rsid w:val="003D33CF"/>
    <w:rsid w:val="003E7609"/>
    <w:rsid w:val="003F3AE8"/>
    <w:rsid w:val="003F774F"/>
    <w:rsid w:val="00404A3D"/>
    <w:rsid w:val="00424669"/>
    <w:rsid w:val="00441D43"/>
    <w:rsid w:val="00447207"/>
    <w:rsid w:val="00451309"/>
    <w:rsid w:val="004612D9"/>
    <w:rsid w:val="00494494"/>
    <w:rsid w:val="004B154F"/>
    <w:rsid w:val="004E08AA"/>
    <w:rsid w:val="004F701D"/>
    <w:rsid w:val="00501764"/>
    <w:rsid w:val="005173A4"/>
    <w:rsid w:val="005438A5"/>
    <w:rsid w:val="005836DC"/>
    <w:rsid w:val="005E2D4F"/>
    <w:rsid w:val="005E74D6"/>
    <w:rsid w:val="005E7788"/>
    <w:rsid w:val="005F200F"/>
    <w:rsid w:val="00622040"/>
    <w:rsid w:val="00622398"/>
    <w:rsid w:val="00625A7A"/>
    <w:rsid w:val="0062660F"/>
    <w:rsid w:val="00626E42"/>
    <w:rsid w:val="00654F61"/>
    <w:rsid w:val="0066388D"/>
    <w:rsid w:val="00681C03"/>
    <w:rsid w:val="00687D4D"/>
    <w:rsid w:val="006B596A"/>
    <w:rsid w:val="006C15BD"/>
    <w:rsid w:val="006F6E77"/>
    <w:rsid w:val="00704C04"/>
    <w:rsid w:val="00725697"/>
    <w:rsid w:val="00726763"/>
    <w:rsid w:val="0073501D"/>
    <w:rsid w:val="00750E1E"/>
    <w:rsid w:val="0075255A"/>
    <w:rsid w:val="00755D57"/>
    <w:rsid w:val="007641BB"/>
    <w:rsid w:val="00764660"/>
    <w:rsid w:val="00782C93"/>
    <w:rsid w:val="007D6A65"/>
    <w:rsid w:val="007E1595"/>
    <w:rsid w:val="007E2244"/>
    <w:rsid w:val="007E7A64"/>
    <w:rsid w:val="008022EB"/>
    <w:rsid w:val="00815BB3"/>
    <w:rsid w:val="00833024"/>
    <w:rsid w:val="0083571E"/>
    <w:rsid w:val="00854A04"/>
    <w:rsid w:val="00857622"/>
    <w:rsid w:val="008648E3"/>
    <w:rsid w:val="00896BB1"/>
    <w:rsid w:val="0089763F"/>
    <w:rsid w:val="008B57EF"/>
    <w:rsid w:val="008C57CF"/>
    <w:rsid w:val="008D5EDE"/>
    <w:rsid w:val="008D64C2"/>
    <w:rsid w:val="00906B39"/>
    <w:rsid w:val="00916008"/>
    <w:rsid w:val="00921462"/>
    <w:rsid w:val="00936C8C"/>
    <w:rsid w:val="00937FA3"/>
    <w:rsid w:val="00943BE0"/>
    <w:rsid w:val="00944137"/>
    <w:rsid w:val="00961080"/>
    <w:rsid w:val="00966680"/>
    <w:rsid w:val="00972FBD"/>
    <w:rsid w:val="009A57B5"/>
    <w:rsid w:val="009B193A"/>
    <w:rsid w:val="009E5885"/>
    <w:rsid w:val="00A2038D"/>
    <w:rsid w:val="00A21939"/>
    <w:rsid w:val="00A251D8"/>
    <w:rsid w:val="00A30C99"/>
    <w:rsid w:val="00A43C9C"/>
    <w:rsid w:val="00A47B52"/>
    <w:rsid w:val="00A6576C"/>
    <w:rsid w:val="00A81DE4"/>
    <w:rsid w:val="00A863F0"/>
    <w:rsid w:val="00A954AC"/>
    <w:rsid w:val="00A965C4"/>
    <w:rsid w:val="00A9660F"/>
    <w:rsid w:val="00AA621C"/>
    <w:rsid w:val="00AE2857"/>
    <w:rsid w:val="00AE2E63"/>
    <w:rsid w:val="00AE510B"/>
    <w:rsid w:val="00AF7B32"/>
    <w:rsid w:val="00B135B3"/>
    <w:rsid w:val="00B20AA9"/>
    <w:rsid w:val="00B313B3"/>
    <w:rsid w:val="00B37D04"/>
    <w:rsid w:val="00B50326"/>
    <w:rsid w:val="00B6019F"/>
    <w:rsid w:val="00B70151"/>
    <w:rsid w:val="00B90C3D"/>
    <w:rsid w:val="00B913D9"/>
    <w:rsid w:val="00B91E51"/>
    <w:rsid w:val="00BB45AB"/>
    <w:rsid w:val="00BB592A"/>
    <w:rsid w:val="00BF22B7"/>
    <w:rsid w:val="00BF60FB"/>
    <w:rsid w:val="00C165CF"/>
    <w:rsid w:val="00C21EDC"/>
    <w:rsid w:val="00C371C0"/>
    <w:rsid w:val="00C3764C"/>
    <w:rsid w:val="00C42C68"/>
    <w:rsid w:val="00C95B7A"/>
    <w:rsid w:val="00CB48DB"/>
    <w:rsid w:val="00CC5448"/>
    <w:rsid w:val="00CD6ED3"/>
    <w:rsid w:val="00CE1132"/>
    <w:rsid w:val="00D055A0"/>
    <w:rsid w:val="00D5060B"/>
    <w:rsid w:val="00D55E05"/>
    <w:rsid w:val="00D73E00"/>
    <w:rsid w:val="00D7647F"/>
    <w:rsid w:val="00D83AE1"/>
    <w:rsid w:val="00D86CC7"/>
    <w:rsid w:val="00DE7328"/>
    <w:rsid w:val="00DF5028"/>
    <w:rsid w:val="00E002EE"/>
    <w:rsid w:val="00E0113D"/>
    <w:rsid w:val="00E118E1"/>
    <w:rsid w:val="00E13F18"/>
    <w:rsid w:val="00E27155"/>
    <w:rsid w:val="00E4760F"/>
    <w:rsid w:val="00E6026C"/>
    <w:rsid w:val="00E619BB"/>
    <w:rsid w:val="00E632CF"/>
    <w:rsid w:val="00E94076"/>
    <w:rsid w:val="00ED7D7D"/>
    <w:rsid w:val="00EF0AB5"/>
    <w:rsid w:val="00F03156"/>
    <w:rsid w:val="00F07106"/>
    <w:rsid w:val="00F14093"/>
    <w:rsid w:val="00F15A9F"/>
    <w:rsid w:val="00F2696A"/>
    <w:rsid w:val="00F2719C"/>
    <w:rsid w:val="00F524C5"/>
    <w:rsid w:val="00F53133"/>
    <w:rsid w:val="00F56633"/>
    <w:rsid w:val="00F75B20"/>
    <w:rsid w:val="00F826DA"/>
    <w:rsid w:val="00F90595"/>
    <w:rsid w:val="00FD6B69"/>
    <w:rsid w:val="00FE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E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2046</Words>
  <Characters>11668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2015-05-20T07:15:00Z</dcterms:created>
  <dcterms:modified xsi:type="dcterms:W3CDTF">2015-05-20T08:11:00Z</dcterms:modified>
</cp:coreProperties>
</file>