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BB7FCD">
        <w:rPr>
          <w:rFonts w:ascii="Times New Roman" w:hAnsi="Times New Roman" w:cs="Times New Roman"/>
          <w:sz w:val="28"/>
          <w:szCs w:val="28"/>
        </w:rPr>
        <w:t>03</w:t>
      </w:r>
      <w:r w:rsidR="00FB10CE">
        <w:rPr>
          <w:rFonts w:ascii="Times New Roman" w:hAnsi="Times New Roman" w:cs="Times New Roman"/>
          <w:sz w:val="28"/>
          <w:szCs w:val="28"/>
        </w:rPr>
        <w:t>»</w:t>
      </w:r>
      <w:r w:rsidR="00BB7FCD">
        <w:rPr>
          <w:rFonts w:ascii="Times New Roman" w:hAnsi="Times New Roman" w:cs="Times New Roman"/>
          <w:sz w:val="28"/>
          <w:szCs w:val="28"/>
        </w:rPr>
        <w:t xml:space="preserve"> 03 </w:t>
      </w:r>
      <w:r w:rsidR="00FB10CE">
        <w:rPr>
          <w:rFonts w:ascii="Times New Roman" w:hAnsi="Times New Roman" w:cs="Times New Roman"/>
          <w:sz w:val="28"/>
          <w:szCs w:val="28"/>
        </w:rPr>
        <w:t>20</w:t>
      </w:r>
      <w:r w:rsidR="00BB7FCD">
        <w:rPr>
          <w:rFonts w:ascii="Times New Roman" w:hAnsi="Times New Roman" w:cs="Times New Roman"/>
          <w:sz w:val="28"/>
          <w:szCs w:val="28"/>
        </w:rPr>
        <w:t xml:space="preserve">22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BB7FCD">
        <w:rPr>
          <w:rFonts w:ascii="Times New Roman" w:hAnsi="Times New Roman" w:cs="Times New Roman"/>
          <w:sz w:val="28"/>
          <w:szCs w:val="28"/>
        </w:rPr>
        <w:t xml:space="preserve"> 62-п</w:t>
      </w:r>
    </w:p>
    <w:p w:rsidR="0033718A" w:rsidRDefault="0033718A" w:rsidP="003D51A5">
      <w:pPr>
        <w:spacing w:after="0" w:line="0" w:lineRule="atLeast"/>
        <w:ind w:right="-284"/>
        <w:jc w:val="both"/>
        <w:rPr>
          <w:rFonts w:ascii="Times New Roman" w:hAnsi="Times New Roman" w:cs="Times New Roman"/>
          <w:sz w:val="28"/>
          <w:szCs w:val="28"/>
        </w:rPr>
      </w:pPr>
    </w:p>
    <w:p w:rsidR="00867EAF" w:rsidRDefault="004208EA" w:rsidP="00867EAF">
      <w:pPr>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Об утверждении</w:t>
      </w:r>
      <w:r w:rsidR="005B0CAD">
        <w:rPr>
          <w:rFonts w:ascii="Times New Roman" w:hAnsi="Times New Roman" w:cs="Times New Roman"/>
          <w:sz w:val="28"/>
          <w:szCs w:val="28"/>
        </w:rPr>
        <w:t xml:space="preserve"> Порядка ведения муниципальной долговой книги Назаровского муниципального района</w:t>
      </w:r>
    </w:p>
    <w:p w:rsidR="005B0CAD" w:rsidRDefault="005B0CAD" w:rsidP="00867EAF">
      <w:pPr>
        <w:spacing w:after="0" w:line="0" w:lineRule="atLeast"/>
        <w:ind w:right="-1"/>
        <w:jc w:val="both"/>
        <w:rPr>
          <w:rFonts w:ascii="Times New Roman" w:hAnsi="Times New Roman" w:cs="Times New Roman"/>
          <w:sz w:val="28"/>
          <w:szCs w:val="28"/>
        </w:rPr>
      </w:pPr>
    </w:p>
    <w:p w:rsidR="005B0CAD" w:rsidRDefault="00535F8D" w:rsidP="00535F8D">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B0CAD">
        <w:rPr>
          <w:rFonts w:ascii="Times New Roman" w:hAnsi="Times New Roman" w:cs="Times New Roman"/>
          <w:sz w:val="28"/>
          <w:szCs w:val="28"/>
        </w:rPr>
        <w:t xml:space="preserve"> </w:t>
      </w:r>
      <w:r w:rsidR="00EA39A7">
        <w:rPr>
          <w:rFonts w:ascii="Times New Roman" w:hAnsi="Times New Roman" w:cs="Times New Roman"/>
          <w:sz w:val="28"/>
          <w:szCs w:val="28"/>
        </w:rPr>
        <w:t>В соответствии со статьей 121 Бюджетного кодекса Российской Федерации, руководствуясь статьями 15 и 19 Устава Назаровского муниципального района Красноярского края, ПОСТАНОВЛЯЮ:</w:t>
      </w:r>
    </w:p>
    <w:p w:rsidR="00EA39A7" w:rsidRDefault="00535F8D" w:rsidP="00535F8D">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ведения муниципальной долговой книги Назаровского муниципального района</w:t>
      </w:r>
      <w:r w:rsidR="00141B56">
        <w:rPr>
          <w:rFonts w:ascii="Times New Roman" w:hAnsi="Times New Roman" w:cs="Times New Roman"/>
          <w:sz w:val="28"/>
          <w:szCs w:val="28"/>
        </w:rPr>
        <w:t xml:space="preserve"> согласно приложению.</w:t>
      </w:r>
    </w:p>
    <w:p w:rsidR="005342B7" w:rsidRDefault="00773AFB" w:rsidP="00773AFB">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5342B7">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утратившими силу постановления администрации Назаровского района:</w:t>
      </w:r>
    </w:p>
    <w:p w:rsidR="00773AFB" w:rsidRDefault="000E4273" w:rsidP="00773AFB">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 от 23.06.2010 № </w:t>
      </w:r>
      <w:r w:rsidR="00773AFB">
        <w:rPr>
          <w:rFonts w:ascii="Times New Roman" w:hAnsi="Times New Roman" w:cs="Times New Roman"/>
          <w:sz w:val="28"/>
          <w:szCs w:val="28"/>
        </w:rPr>
        <w:t>330-п «Об утверждении Порядка ведения муниципальной долговой книги муниципального образования Назаровский район»;</w:t>
      </w:r>
    </w:p>
    <w:p w:rsidR="00773AFB" w:rsidRDefault="000E4273" w:rsidP="00773AFB">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 </w:t>
      </w:r>
      <w:r w:rsidR="00773AFB">
        <w:rPr>
          <w:rFonts w:ascii="Times New Roman" w:hAnsi="Times New Roman" w:cs="Times New Roman"/>
          <w:sz w:val="28"/>
          <w:szCs w:val="28"/>
        </w:rPr>
        <w:t>от 30.06.2014</w:t>
      </w:r>
      <w:r>
        <w:rPr>
          <w:rFonts w:ascii="Times New Roman" w:hAnsi="Times New Roman" w:cs="Times New Roman"/>
          <w:sz w:val="28"/>
          <w:szCs w:val="28"/>
        </w:rPr>
        <w:t xml:space="preserve"> № 293-п</w:t>
      </w:r>
      <w:r w:rsidR="00773AFB">
        <w:rPr>
          <w:rFonts w:ascii="Times New Roman" w:hAnsi="Times New Roman" w:cs="Times New Roman"/>
          <w:sz w:val="28"/>
          <w:szCs w:val="28"/>
        </w:rPr>
        <w:t xml:space="preserve"> «О внесении изменений в постановление администрации Назаровского района от 23.06.2010 № 330-п «Об утверждении Порядка ведения муниципальной долговой книги муниципального образования Назаровский район».</w:t>
      </w:r>
    </w:p>
    <w:p w:rsidR="00564C23" w:rsidRDefault="00564C23" w:rsidP="00564C23">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3. Отделу организационной работы и документационного обеспечения администрации района (Любавина)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564C23" w:rsidRDefault="00564C23" w:rsidP="00564C23">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564C23" w:rsidRDefault="00564C23" w:rsidP="00564C23">
      <w:pPr>
        <w:tabs>
          <w:tab w:val="left" w:pos="709"/>
        </w:tabs>
        <w:spacing w:after="0" w:line="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          5. Постановление вступает в силу со дня подписания.</w:t>
      </w:r>
    </w:p>
    <w:p w:rsidR="00AB0221" w:rsidRDefault="00AB0221" w:rsidP="00564C23">
      <w:pPr>
        <w:tabs>
          <w:tab w:val="left" w:pos="709"/>
        </w:tabs>
        <w:spacing w:after="0" w:line="0" w:lineRule="atLeast"/>
        <w:ind w:right="-1"/>
        <w:jc w:val="both"/>
        <w:rPr>
          <w:rFonts w:ascii="Times New Roman" w:hAnsi="Times New Roman" w:cs="Times New Roman"/>
          <w:sz w:val="28"/>
          <w:szCs w:val="28"/>
        </w:rPr>
      </w:pPr>
    </w:p>
    <w:p w:rsidR="005B0CAD" w:rsidRDefault="005B0CAD" w:rsidP="00867EAF">
      <w:pPr>
        <w:spacing w:after="0" w:line="0" w:lineRule="atLeast"/>
        <w:ind w:right="-1"/>
        <w:jc w:val="both"/>
        <w:rPr>
          <w:rFonts w:ascii="Times New Roman" w:hAnsi="Times New Roman" w:cs="Times New Roman"/>
          <w:sz w:val="28"/>
          <w:szCs w:val="28"/>
        </w:rPr>
      </w:pPr>
    </w:p>
    <w:p w:rsidR="00AA6F07" w:rsidRPr="005A19DF" w:rsidRDefault="00AA6F07" w:rsidP="00EA6231">
      <w:pPr>
        <w:tabs>
          <w:tab w:val="left" w:pos="709"/>
        </w:tabs>
        <w:spacing w:after="0" w:line="0" w:lineRule="atLeast"/>
        <w:ind w:right="-1"/>
        <w:jc w:val="both"/>
        <w:rPr>
          <w:rFonts w:ascii="Times New Roman" w:hAnsi="Times New Roman" w:cs="Times New Roman"/>
          <w:sz w:val="28"/>
          <w:szCs w:val="28"/>
        </w:rPr>
      </w:pPr>
      <w:proofErr w:type="gramStart"/>
      <w:r w:rsidRPr="005A19DF">
        <w:rPr>
          <w:rFonts w:ascii="Times New Roman" w:hAnsi="Times New Roman" w:cs="Times New Roman"/>
          <w:sz w:val="28"/>
          <w:szCs w:val="28"/>
        </w:rPr>
        <w:t>Исполняющий</w:t>
      </w:r>
      <w:proofErr w:type="gramEnd"/>
      <w:r w:rsidRPr="005A19DF">
        <w:rPr>
          <w:rFonts w:ascii="Times New Roman" w:hAnsi="Times New Roman" w:cs="Times New Roman"/>
          <w:sz w:val="28"/>
          <w:szCs w:val="28"/>
        </w:rPr>
        <w:t xml:space="preserve"> полномочия главы</w:t>
      </w:r>
    </w:p>
    <w:p w:rsidR="00AA6F07" w:rsidRPr="005A19DF" w:rsidRDefault="00AA6F07" w:rsidP="00EA6231">
      <w:pPr>
        <w:tabs>
          <w:tab w:val="left" w:pos="709"/>
        </w:tabs>
        <w:spacing w:after="0" w:line="0" w:lineRule="atLeast"/>
        <w:ind w:right="-1"/>
        <w:jc w:val="both"/>
        <w:rPr>
          <w:rFonts w:ascii="Times New Roman" w:hAnsi="Times New Roman" w:cs="Times New Roman"/>
          <w:sz w:val="28"/>
          <w:szCs w:val="28"/>
        </w:rPr>
      </w:pPr>
      <w:r w:rsidRPr="005A19DF">
        <w:rPr>
          <w:rFonts w:ascii="Times New Roman" w:hAnsi="Times New Roman" w:cs="Times New Roman"/>
          <w:sz w:val="28"/>
          <w:szCs w:val="28"/>
        </w:rPr>
        <w:t>района, заместитель главы района,</w:t>
      </w:r>
    </w:p>
    <w:p w:rsidR="00AA6F07" w:rsidRPr="005A19DF" w:rsidRDefault="00AA6F07" w:rsidP="00EA6231">
      <w:pPr>
        <w:tabs>
          <w:tab w:val="left" w:pos="709"/>
        </w:tabs>
        <w:spacing w:after="0" w:line="0" w:lineRule="atLeast"/>
        <w:ind w:right="-1"/>
        <w:jc w:val="both"/>
        <w:rPr>
          <w:rFonts w:ascii="Times New Roman" w:hAnsi="Times New Roman" w:cs="Times New Roman"/>
          <w:sz w:val="28"/>
          <w:szCs w:val="28"/>
        </w:rPr>
      </w:pPr>
      <w:r w:rsidRPr="005A19DF">
        <w:rPr>
          <w:rFonts w:ascii="Times New Roman" w:hAnsi="Times New Roman" w:cs="Times New Roman"/>
          <w:sz w:val="28"/>
          <w:szCs w:val="28"/>
        </w:rPr>
        <w:t>руководитель финансового управления</w:t>
      </w:r>
    </w:p>
    <w:p w:rsidR="00EA6231" w:rsidRPr="005A19DF" w:rsidRDefault="00AA6F07" w:rsidP="00EA6231">
      <w:pPr>
        <w:tabs>
          <w:tab w:val="left" w:pos="709"/>
        </w:tabs>
        <w:spacing w:after="0" w:line="0" w:lineRule="atLeast"/>
        <w:ind w:right="-1"/>
        <w:jc w:val="both"/>
        <w:rPr>
          <w:rFonts w:ascii="Times New Roman" w:hAnsi="Times New Roman" w:cs="Times New Roman"/>
          <w:sz w:val="28"/>
          <w:szCs w:val="28"/>
        </w:rPr>
      </w:pPr>
      <w:r w:rsidRPr="005A19DF">
        <w:rPr>
          <w:rFonts w:ascii="Times New Roman" w:hAnsi="Times New Roman" w:cs="Times New Roman"/>
          <w:sz w:val="28"/>
          <w:szCs w:val="28"/>
        </w:rPr>
        <w:t>администрации района</w:t>
      </w:r>
      <w:r w:rsidR="00EA6231" w:rsidRPr="005A19DF">
        <w:rPr>
          <w:rFonts w:ascii="Times New Roman" w:hAnsi="Times New Roman" w:cs="Times New Roman"/>
          <w:sz w:val="28"/>
          <w:szCs w:val="28"/>
        </w:rPr>
        <w:t xml:space="preserve"> </w:t>
      </w:r>
      <w:r w:rsidR="001552E9" w:rsidRPr="005A19DF">
        <w:rPr>
          <w:rFonts w:ascii="Times New Roman" w:hAnsi="Times New Roman" w:cs="Times New Roman"/>
          <w:sz w:val="28"/>
          <w:szCs w:val="28"/>
        </w:rPr>
        <w:t xml:space="preserve">                                                               Н.Ю. Мельничук</w:t>
      </w:r>
    </w:p>
    <w:p w:rsidR="00082A99" w:rsidRPr="005A19DF" w:rsidRDefault="00082A99" w:rsidP="00867EAF">
      <w:pPr>
        <w:spacing w:after="0" w:line="0" w:lineRule="atLeast"/>
        <w:ind w:right="-1"/>
        <w:jc w:val="both"/>
        <w:rPr>
          <w:rFonts w:ascii="Times New Roman" w:hAnsi="Times New Roman" w:cs="Times New Roman"/>
          <w:sz w:val="28"/>
          <w:szCs w:val="28"/>
        </w:rPr>
      </w:pPr>
    </w:p>
    <w:p w:rsidR="004333A9" w:rsidRDefault="00237C60" w:rsidP="00CD39CB">
      <w:pPr>
        <w:tabs>
          <w:tab w:val="left" w:pos="709"/>
        </w:tabs>
        <w:spacing w:after="0" w:line="0" w:lineRule="atLeast"/>
        <w:jc w:val="both"/>
        <w:rPr>
          <w:sz w:val="28"/>
          <w:szCs w:val="28"/>
        </w:rPr>
      </w:pPr>
      <w:r>
        <w:rPr>
          <w:rFonts w:ascii="Times New Roman" w:hAnsi="Times New Roman" w:cs="Times New Roman"/>
          <w:sz w:val="28"/>
          <w:szCs w:val="28"/>
        </w:rPr>
        <w:t xml:space="preserve">                    </w:t>
      </w:r>
      <w:r w:rsidR="00254CE7">
        <w:rPr>
          <w:sz w:val="28"/>
          <w:szCs w:val="28"/>
        </w:rPr>
        <w:t xml:space="preserve">   </w:t>
      </w:r>
    </w:p>
    <w:p w:rsidR="00BB7FCD" w:rsidRDefault="00BB7FCD" w:rsidP="00BB7FCD">
      <w:pPr>
        <w:tabs>
          <w:tab w:val="left" w:pos="5529"/>
        </w:tabs>
        <w:spacing w:after="0" w:line="240" w:lineRule="auto"/>
        <w:ind w:left="4956"/>
        <w:rPr>
          <w:rFonts w:ascii="Times New Roman" w:hAnsi="Times New Roman"/>
          <w:sz w:val="28"/>
          <w:szCs w:val="28"/>
        </w:rPr>
      </w:pPr>
      <w:r>
        <w:rPr>
          <w:rFonts w:ascii="Times New Roman" w:hAnsi="Times New Roman"/>
          <w:sz w:val="28"/>
          <w:szCs w:val="28"/>
        </w:rPr>
        <w:lastRenderedPageBreak/>
        <w:t>Приложение</w:t>
      </w:r>
    </w:p>
    <w:p w:rsidR="00BB7FCD" w:rsidRDefault="00BB7FCD" w:rsidP="00BB7FCD">
      <w:pPr>
        <w:tabs>
          <w:tab w:val="left" w:pos="5387"/>
        </w:tabs>
        <w:spacing w:after="0" w:line="240" w:lineRule="auto"/>
        <w:ind w:left="4956"/>
        <w:rPr>
          <w:rFonts w:ascii="Times New Roman" w:hAnsi="Times New Roman"/>
          <w:sz w:val="28"/>
          <w:szCs w:val="28"/>
        </w:rPr>
      </w:pPr>
      <w:r>
        <w:rPr>
          <w:rFonts w:ascii="Times New Roman" w:hAnsi="Times New Roman"/>
          <w:sz w:val="28"/>
          <w:szCs w:val="28"/>
        </w:rPr>
        <w:t>к постановлению администрации</w:t>
      </w:r>
    </w:p>
    <w:p w:rsidR="00BB7FCD" w:rsidRDefault="00BB7FCD" w:rsidP="00BB7FCD">
      <w:pPr>
        <w:tabs>
          <w:tab w:val="left" w:pos="5387"/>
        </w:tabs>
        <w:spacing w:after="0" w:line="240" w:lineRule="auto"/>
        <w:ind w:left="4956"/>
        <w:rPr>
          <w:rFonts w:ascii="Times New Roman" w:hAnsi="Times New Roman"/>
          <w:sz w:val="28"/>
          <w:szCs w:val="28"/>
        </w:rPr>
      </w:pPr>
      <w:r>
        <w:rPr>
          <w:rFonts w:ascii="Times New Roman" w:hAnsi="Times New Roman"/>
          <w:sz w:val="28"/>
          <w:szCs w:val="28"/>
        </w:rPr>
        <w:t>Назаровского района</w:t>
      </w:r>
    </w:p>
    <w:p w:rsidR="00BB7FCD" w:rsidRPr="00B90645" w:rsidRDefault="00BB7FCD" w:rsidP="00BB7FCD">
      <w:pPr>
        <w:tabs>
          <w:tab w:val="left" w:pos="5387"/>
        </w:tabs>
        <w:spacing w:after="0" w:line="240" w:lineRule="auto"/>
        <w:ind w:left="4956"/>
        <w:rPr>
          <w:rFonts w:ascii="Times New Roman" w:hAnsi="Times New Roman"/>
          <w:sz w:val="20"/>
          <w:szCs w:val="20"/>
        </w:rPr>
      </w:pPr>
      <w:r>
        <w:rPr>
          <w:rFonts w:ascii="Times New Roman" w:hAnsi="Times New Roman"/>
          <w:sz w:val="28"/>
          <w:szCs w:val="28"/>
        </w:rPr>
        <w:t>от «03» 03 2022 № 62-п</w:t>
      </w:r>
    </w:p>
    <w:p w:rsidR="00BB7FCD" w:rsidRDefault="00BB7FCD" w:rsidP="00BB7FCD">
      <w:pPr>
        <w:jc w:val="right"/>
        <w:rPr>
          <w:rFonts w:ascii="Times New Roman" w:hAnsi="Times New Roman" w:cs="Times New Roman"/>
          <w:sz w:val="28"/>
          <w:szCs w:val="28"/>
        </w:rPr>
      </w:pPr>
    </w:p>
    <w:p w:rsidR="00BB7FCD" w:rsidRDefault="00BB7FCD" w:rsidP="00BB7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BB7FCD" w:rsidRDefault="00BB7FCD" w:rsidP="00BB7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ведения муниципальной долговой книги</w:t>
      </w:r>
    </w:p>
    <w:p w:rsidR="00BB7FCD" w:rsidRDefault="00BB7FCD" w:rsidP="00BB7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Назаровского муниципального района</w:t>
      </w:r>
    </w:p>
    <w:p w:rsidR="00BB7FCD" w:rsidRDefault="00BB7FCD" w:rsidP="00BB7FCD">
      <w:pPr>
        <w:spacing w:after="0" w:line="240" w:lineRule="auto"/>
        <w:jc w:val="center"/>
        <w:rPr>
          <w:rFonts w:ascii="Times New Roman" w:hAnsi="Times New Roman" w:cs="Times New Roman"/>
          <w:sz w:val="28"/>
          <w:szCs w:val="28"/>
        </w:rPr>
      </w:pP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Настоящий порядок определяет состав информации, подлежащий включению в муниципальную долговую книгу Назаровского муниципального района (далее – Долговая книга), а также порядок и сроки внесения указанной информации в Долговую книгу.</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Долговые обязательства Назаровского муниципального района подлежат обязательному учету и регистрации, которые осуществляются путем внесения информации о них в Долговую книгу.</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Долговая книга содержит сведения об объеме долговых обязательств Назаровского муниципального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информацию о просроченной задолженности по исполнению долговых обязательств.</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Ведение Долговой книги осуществляет финансовое управление администрации Назаровского района (далее – Финансовое управление) в соответствии с настоящим Порядком. Ответственность за достоверность данных о долговых обязательствах Назаровского муниципального района, переданных в Министерство финансов Красноярского края, несет финансовое управление.</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Информация предоставляется в Долговой книге в табличном виде по форме согласно приложению 1 к настоящему Порядку и состоит из пяти разделов:</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муниципальные ценные бумаги Назаровского муниципального района;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кредиты, привлеченные Назаровским муниципальным районом от кредитных организаций, иностранных банков и международных финансовых организаций;</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муниципальные гарантии Назаровского муниципального района;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бюджетные кредиты, привлеченные в бюджет Назаровского муниципального района из других бюджетов бюджетной системы Российской Федерации;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иные долговые обязательства Назаровского муниципального района, возникшие до введения в действие Бюджетного кодекса Российской Федерации и </w:t>
      </w:r>
      <w:proofErr w:type="gramStart"/>
      <w:r>
        <w:rPr>
          <w:rFonts w:ascii="Times New Roman" w:hAnsi="Times New Roman" w:cs="Times New Roman"/>
          <w:sz w:val="28"/>
          <w:szCs w:val="28"/>
        </w:rPr>
        <w:t>отнесенным</w:t>
      </w:r>
      <w:proofErr w:type="gramEnd"/>
      <w:r>
        <w:rPr>
          <w:rFonts w:ascii="Times New Roman" w:hAnsi="Times New Roman" w:cs="Times New Roman"/>
          <w:sz w:val="28"/>
          <w:szCs w:val="28"/>
        </w:rPr>
        <w:t xml:space="preserve"> на муниципальный долг Назаровского муниципального района.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 По каждому долговому обязательству Назаровского муниципального района обязательному отражению в Долговой книге подлежит следующая информация:</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порядковый номер;</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регистрации;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регистрационный код;</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кредитора;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заемщика;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форма обеспечения обязательства;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 возникновения долгового обязательства (вид, номер и дата документа (договора), которым оформлено долговое обязательство, сумма, дата/срок погашения);</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(прекращение по иным основаниям) долгового обязательства (основание, дата, сумма);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просроченная задолженность (основной долг, проценты, штрафы, пени);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(остаток) долгового обязательства (непогашенный кредит, неиспользованная гарантия).</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В долговой книге указывается верхний предел муниципального внутреннего долга муниципального района по состоянию на 1 января года, следующего за очередным финансовым годом, с </w:t>
      </w:r>
      <w:proofErr w:type="gramStart"/>
      <w:r>
        <w:rPr>
          <w:rFonts w:ascii="Times New Roman" w:hAnsi="Times New Roman" w:cs="Times New Roman"/>
          <w:sz w:val="28"/>
          <w:szCs w:val="28"/>
        </w:rPr>
        <w:t>указанием</w:t>
      </w:r>
      <w:proofErr w:type="gramEnd"/>
      <w:r>
        <w:rPr>
          <w:rFonts w:ascii="Times New Roman" w:hAnsi="Times New Roman" w:cs="Times New Roman"/>
          <w:sz w:val="28"/>
          <w:szCs w:val="28"/>
        </w:rPr>
        <w:t xml:space="preserve"> в том числе верхнего предела долга по муниципальным гарантиям.</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Каждое долговое обязательство регистрируется отдельно и имеет регистрационный код, который состоит из шести знаков:</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Х-ХХ/ХХХ, где:</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 – порядковый номер раздела Долговой книги;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ХХ – две последние цифры года, в течение которого были подписаны документы по долговому обязательству;</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ХХХ – порядковый номер долгового обязательства в соответствующем разделе муниципальной Долговой книге.</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Внутри разделов регистрационные записи осуществляются в хронологическом порядке с обязательным указанием итога по каждому разделу.</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Учет долговых обязательств Назаровского муниципального района, перечисленных в пункте 5 настоящего Порядка, ведется на основании соответствующих документов, подтверждающих возникновение, погашение и прекращение по иным основаниям указанных обязательств:</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нормативных правовых актов Администрации Назаровского района; </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заключенных муниципальных контрактов, договоров, соглашений, дополнительных соглашений;</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оригиналов или копий платежных документов, выписок по счетам, актов сверки задолженности;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иных документов, подтверждающих возникновение, исполнение (прекращение по иным основаниям) долговых обязательств, предусмотренных законодательством Российской Федерации.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10. Информация о долговых обязательствах вносится в Долговую книгу в срок, не превышающий пяти рабочих дней с момента возникновения соответствующего долгового обязательства на основании документов, указанных в пункте 9 настоящего Порядка.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послужившая основанием для регистрации долгового обязательства по соответствующему разделу Долговой книги, хранится в  Финансовом управлении администрации Назаровского района в соответствии с утвержденной номенклатурой дел.</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При предоставлении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После полного выполнения обязательств перед кредитором в графе «Объем (остаток) долгового обязательства (непогашенный кредит, неиспользованная гарантия)» в Долговой книге делается запись «ПОГАШЕНО». Погашенное долговое обязательство не переходит в Долговую книгу на следующий финансовый год.</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Реструктуризация долгового обязательства, основанная на соглашении, послужившим основанием для изменения условий исполнения долгового обязательства (погашения задолженности), связанного с предоставлением отсрочки, рассрочки исполнения обязательств, изменением объема и (или) срока уплаты процентов и (или) иных платежей, предусмотренных действующим договором (соглашением) и иными документами, из которых вытекает долговое обязательство, подлежит отражению в Долговой книге с отметкой об изменении реструктурированного обязательства (погашения задолженности).</w:t>
      </w:r>
      <w:proofErr w:type="gramEnd"/>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Реструктуризация долговых обязательств может быть осуществлена с частичным списанием (сокращением) суммы основного долга.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Внесение в Долговую книгу сведений об операциях по муниципальным гарантиям, касающихся ее погашения и обслуживания самим принципалом, осуществляется не позднее пяти рабочих дней, следующих за днем получения соответствующей информации от бенефициара.</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Финансовый орган обеспечивает передачу информации о долговых обязательствах Назаровского муниципального района, отраженной в Долговой книге, в Министерство финансов Красноярского края в порядке, установленном Министерством финансов Красноярского края.</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Информация о долговых обязательствах Назаровского муниципального района, переходящих на следующий финансовый год, переносится в новый бланк Долговой книги со старыми регистрационными кодами.</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Кредиторы Назаровского муниципального района и кредиторы получателей муниципальных гарантий Назаровского муниципального района имеют право получить выписку из Долговой книги – документ, подтверждающий регистрацию долгового обязательства. </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w:t>
      </w:r>
    </w:p>
    <w:p w:rsidR="00BB7FCD"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7FCD" w:rsidRPr="00984A8C" w:rsidRDefault="00BB7FCD" w:rsidP="00BB7FC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7FCD" w:rsidRPr="00A91460" w:rsidRDefault="00BB7FCD" w:rsidP="00CD39CB">
      <w:pPr>
        <w:tabs>
          <w:tab w:val="left" w:pos="709"/>
        </w:tabs>
        <w:spacing w:after="0" w:line="0" w:lineRule="atLeast"/>
        <w:jc w:val="both"/>
        <w:rPr>
          <w:rFonts w:ascii="Times New Roman" w:hAnsi="Times New Roman" w:cs="Times New Roman"/>
          <w:sz w:val="28"/>
          <w:szCs w:val="28"/>
        </w:rPr>
      </w:pPr>
    </w:p>
    <w:sectPr w:rsidR="00BB7FCD" w:rsidRPr="00A91460"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82A99"/>
    <w:rsid w:val="00083CF5"/>
    <w:rsid w:val="000956D5"/>
    <w:rsid w:val="00095DDB"/>
    <w:rsid w:val="000A1E9C"/>
    <w:rsid w:val="000A2D07"/>
    <w:rsid w:val="000A4143"/>
    <w:rsid w:val="000E0E3E"/>
    <w:rsid w:val="000E2522"/>
    <w:rsid w:val="000E3D69"/>
    <w:rsid w:val="000E4273"/>
    <w:rsid w:val="001226E3"/>
    <w:rsid w:val="00141B56"/>
    <w:rsid w:val="001552E9"/>
    <w:rsid w:val="001625D8"/>
    <w:rsid w:val="00237C60"/>
    <w:rsid w:val="0024419C"/>
    <w:rsid w:val="00251AC1"/>
    <w:rsid w:val="00254CE7"/>
    <w:rsid w:val="00272EA5"/>
    <w:rsid w:val="0028408A"/>
    <w:rsid w:val="00291886"/>
    <w:rsid w:val="002B31E1"/>
    <w:rsid w:val="002C3E4C"/>
    <w:rsid w:val="002D4947"/>
    <w:rsid w:val="0033718A"/>
    <w:rsid w:val="00375D4C"/>
    <w:rsid w:val="003D51A5"/>
    <w:rsid w:val="00416862"/>
    <w:rsid w:val="004208EA"/>
    <w:rsid w:val="004333A9"/>
    <w:rsid w:val="00434A04"/>
    <w:rsid w:val="004B6EE7"/>
    <w:rsid w:val="004C580E"/>
    <w:rsid w:val="00530AB0"/>
    <w:rsid w:val="005342B7"/>
    <w:rsid w:val="00535F8D"/>
    <w:rsid w:val="00564C23"/>
    <w:rsid w:val="005700CE"/>
    <w:rsid w:val="005723D9"/>
    <w:rsid w:val="005A19DF"/>
    <w:rsid w:val="005B0CAD"/>
    <w:rsid w:val="00667A93"/>
    <w:rsid w:val="0067105A"/>
    <w:rsid w:val="0071131E"/>
    <w:rsid w:val="00764C01"/>
    <w:rsid w:val="00773AFB"/>
    <w:rsid w:val="007E04D9"/>
    <w:rsid w:val="007F0BB4"/>
    <w:rsid w:val="00820E41"/>
    <w:rsid w:val="0086084E"/>
    <w:rsid w:val="008626B9"/>
    <w:rsid w:val="00867EAF"/>
    <w:rsid w:val="00873EC6"/>
    <w:rsid w:val="00874AC4"/>
    <w:rsid w:val="00880F12"/>
    <w:rsid w:val="00892B84"/>
    <w:rsid w:val="008A404C"/>
    <w:rsid w:val="008B2385"/>
    <w:rsid w:val="008E7364"/>
    <w:rsid w:val="008F4FBD"/>
    <w:rsid w:val="0093349B"/>
    <w:rsid w:val="00942E5B"/>
    <w:rsid w:val="00947EFC"/>
    <w:rsid w:val="00986777"/>
    <w:rsid w:val="00994A69"/>
    <w:rsid w:val="009A74AC"/>
    <w:rsid w:val="009A7E8B"/>
    <w:rsid w:val="009C0A23"/>
    <w:rsid w:val="009C1BD2"/>
    <w:rsid w:val="009D1140"/>
    <w:rsid w:val="009D2628"/>
    <w:rsid w:val="00A1343F"/>
    <w:rsid w:val="00A2195B"/>
    <w:rsid w:val="00A54097"/>
    <w:rsid w:val="00A546DF"/>
    <w:rsid w:val="00A55306"/>
    <w:rsid w:val="00A76273"/>
    <w:rsid w:val="00A82E1B"/>
    <w:rsid w:val="00A91460"/>
    <w:rsid w:val="00AA6F07"/>
    <w:rsid w:val="00AB0221"/>
    <w:rsid w:val="00B41949"/>
    <w:rsid w:val="00B6518D"/>
    <w:rsid w:val="00B9103E"/>
    <w:rsid w:val="00BB7FCD"/>
    <w:rsid w:val="00BD12B8"/>
    <w:rsid w:val="00BE2E6F"/>
    <w:rsid w:val="00BE6D7A"/>
    <w:rsid w:val="00BF30F5"/>
    <w:rsid w:val="00C03064"/>
    <w:rsid w:val="00C07B10"/>
    <w:rsid w:val="00C1472A"/>
    <w:rsid w:val="00C40D26"/>
    <w:rsid w:val="00C75A0A"/>
    <w:rsid w:val="00CB085A"/>
    <w:rsid w:val="00CC252B"/>
    <w:rsid w:val="00CD39CB"/>
    <w:rsid w:val="00CD7A1F"/>
    <w:rsid w:val="00D06244"/>
    <w:rsid w:val="00D13824"/>
    <w:rsid w:val="00D82BE5"/>
    <w:rsid w:val="00D96A2B"/>
    <w:rsid w:val="00DB4F59"/>
    <w:rsid w:val="00DD1B78"/>
    <w:rsid w:val="00E018A3"/>
    <w:rsid w:val="00E04639"/>
    <w:rsid w:val="00E23B05"/>
    <w:rsid w:val="00E4080D"/>
    <w:rsid w:val="00E855A3"/>
    <w:rsid w:val="00EA39A7"/>
    <w:rsid w:val="00EA6231"/>
    <w:rsid w:val="00EB50CE"/>
    <w:rsid w:val="00EB58C0"/>
    <w:rsid w:val="00F10EE8"/>
    <w:rsid w:val="00F25BF5"/>
    <w:rsid w:val="00F400BA"/>
    <w:rsid w:val="00F46C39"/>
    <w:rsid w:val="00F85C19"/>
    <w:rsid w:val="00F92D59"/>
    <w:rsid w:val="00FB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cp:revision>
  <cp:lastPrinted>2022-02-18T09:32:00Z</cp:lastPrinted>
  <dcterms:created xsi:type="dcterms:W3CDTF">2022-02-01T09:48:00Z</dcterms:created>
  <dcterms:modified xsi:type="dcterms:W3CDTF">2022-03-10T08:34:00Z</dcterms:modified>
</cp:coreProperties>
</file>