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52CF8">
        <w:rPr>
          <w:rFonts w:ascii="Times New Roman" w:hAnsi="Times New Roman" w:cs="Times New Roman"/>
          <w:sz w:val="28"/>
          <w:szCs w:val="28"/>
        </w:rPr>
        <w:t>26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652CF8">
        <w:rPr>
          <w:rFonts w:ascii="Times New Roman" w:hAnsi="Times New Roman" w:cs="Times New Roman"/>
          <w:sz w:val="28"/>
          <w:szCs w:val="28"/>
        </w:rPr>
        <w:t xml:space="preserve"> 05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652CF8">
        <w:rPr>
          <w:rFonts w:ascii="Times New Roman" w:hAnsi="Times New Roman" w:cs="Times New Roman"/>
          <w:sz w:val="28"/>
          <w:szCs w:val="28"/>
        </w:rPr>
        <w:t xml:space="preserve">20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652CF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652CF8">
        <w:rPr>
          <w:rFonts w:ascii="Times New Roman" w:hAnsi="Times New Roman" w:cs="Times New Roman"/>
          <w:sz w:val="28"/>
          <w:szCs w:val="28"/>
        </w:rPr>
        <w:t xml:space="preserve"> 178-п</w:t>
      </w:r>
    </w:p>
    <w:p w:rsidR="00707C55" w:rsidRDefault="00707C55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07C55" w:rsidRDefault="00E45C9F" w:rsidP="00E45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Назаровского района от 06.07.2016 № 181-п </w:t>
      </w:r>
      <w:bookmarkStart w:id="0" w:name="_Hlk37681125"/>
      <w:r>
        <w:rPr>
          <w:rFonts w:ascii="Times New Roman" w:hAnsi="Times New Roman" w:cs="Times New Roman"/>
          <w:sz w:val="28"/>
          <w:szCs w:val="28"/>
        </w:rPr>
        <w:t>«О порядке признания безнадежной к взысканию и списания задолженности по неналоговым платежам перед бюджетом Назаровского района»</w:t>
      </w:r>
      <w:bookmarkEnd w:id="0"/>
    </w:p>
    <w:p w:rsidR="00E45C9F" w:rsidRPr="00E45C9F" w:rsidRDefault="00E45C9F" w:rsidP="00E45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C55" w:rsidRPr="00707C55" w:rsidRDefault="00707C55" w:rsidP="00707C55">
      <w:pPr>
        <w:autoSpaceDE w:val="0"/>
        <w:autoSpaceDN w:val="0"/>
        <w:adjustRightInd w:val="0"/>
        <w:spacing w:after="0" w:line="240" w:lineRule="auto"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7C55">
        <w:rPr>
          <w:rFonts w:ascii="Times New Roman" w:hAnsi="Times New Roman" w:cs="Times New Roman"/>
          <w:sz w:val="28"/>
          <w:szCs w:val="28"/>
        </w:rPr>
        <w:t xml:space="preserve">В </w:t>
      </w:r>
      <w:r w:rsidR="00E45C9F">
        <w:rPr>
          <w:rFonts w:ascii="Times New Roman" w:hAnsi="Times New Roman" w:cs="Times New Roman"/>
          <w:sz w:val="28"/>
          <w:szCs w:val="28"/>
        </w:rPr>
        <w:t xml:space="preserve">связи с приведением в соответствие с Бюджетным кодексом РФ, </w:t>
      </w:r>
      <w:r w:rsidR="003B155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707C55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Назаровский район </w:t>
      </w:r>
      <w:r w:rsidR="003B155A">
        <w:rPr>
          <w:rFonts w:ascii="Times New Roman" w:hAnsi="Times New Roman" w:cs="Times New Roman"/>
          <w:sz w:val="28"/>
          <w:szCs w:val="28"/>
        </w:rPr>
        <w:t xml:space="preserve">Красноярского края, </w:t>
      </w:r>
      <w:r w:rsidRPr="00707C5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90701" w:rsidRDefault="00490701" w:rsidP="00490701">
      <w:pPr>
        <w:pStyle w:val="a3"/>
        <w:autoSpaceDE w:val="0"/>
        <w:autoSpaceDN w:val="0"/>
        <w:adjustRightInd w:val="0"/>
        <w:spacing w:after="0" w:line="240" w:lineRule="auto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490701">
        <w:rPr>
          <w:rFonts w:ascii="Times New Roman" w:hAnsi="Times New Roman" w:cs="Times New Roman"/>
          <w:sz w:val="28"/>
          <w:szCs w:val="28"/>
        </w:rPr>
        <w:t>Внести в постановление администрации Назаровского района от 06.07.2016 № 181-п «О порядке признания безнадежной к взысканию и списания задолженности по неналоговым платежам перед бюджетом Назаровского района»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0701" w:rsidRDefault="00C404F2" w:rsidP="00490701">
      <w:pPr>
        <w:pStyle w:val="a3"/>
        <w:autoSpaceDE w:val="0"/>
        <w:autoSpaceDN w:val="0"/>
        <w:adjustRightInd w:val="0"/>
        <w:spacing w:after="0" w:line="240" w:lineRule="auto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90701">
        <w:rPr>
          <w:rFonts w:ascii="Times New Roman" w:hAnsi="Times New Roman" w:cs="Times New Roman"/>
          <w:sz w:val="28"/>
          <w:szCs w:val="28"/>
        </w:rPr>
        <w:t>в приложении 1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490701">
        <w:rPr>
          <w:rFonts w:ascii="Times New Roman" w:hAnsi="Times New Roman" w:cs="Times New Roman"/>
          <w:sz w:val="28"/>
          <w:szCs w:val="28"/>
        </w:rPr>
        <w:t>:</w:t>
      </w:r>
    </w:p>
    <w:p w:rsidR="00490701" w:rsidRDefault="00C404F2" w:rsidP="00490701">
      <w:pPr>
        <w:pStyle w:val="a3"/>
        <w:autoSpaceDE w:val="0"/>
        <w:autoSpaceDN w:val="0"/>
        <w:adjustRightInd w:val="0"/>
        <w:spacing w:after="0" w:line="240" w:lineRule="auto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</w:t>
      </w:r>
      <w:r w:rsidR="00490701">
        <w:rPr>
          <w:rFonts w:ascii="Times New Roman" w:hAnsi="Times New Roman" w:cs="Times New Roman"/>
          <w:sz w:val="28"/>
          <w:szCs w:val="28"/>
        </w:rPr>
        <w:t xml:space="preserve"> в подпункте «б» пункта 1.2 слова «в части задолженности по платежам в бюджет, не погашенным» заменить словами «- в части задолженности по платежам в бюджет, не погашенной»;</w:t>
      </w:r>
    </w:p>
    <w:p w:rsidR="00490701" w:rsidRDefault="00C404F2" w:rsidP="00490701">
      <w:pPr>
        <w:pStyle w:val="a3"/>
        <w:autoSpaceDE w:val="0"/>
        <w:autoSpaceDN w:val="0"/>
        <w:adjustRightInd w:val="0"/>
        <w:spacing w:after="0" w:line="240" w:lineRule="auto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</w:t>
      </w:r>
      <w:r w:rsidR="00490701">
        <w:rPr>
          <w:rFonts w:ascii="Times New Roman" w:hAnsi="Times New Roman" w:cs="Times New Roman"/>
          <w:sz w:val="28"/>
          <w:szCs w:val="28"/>
        </w:rPr>
        <w:t xml:space="preserve"> в подпункте «в» пункта 1.2 слова «погашенным по причине недостаточности имущества организации и (или) невозможности</w:t>
      </w:r>
      <w:r w:rsidR="00C36F3A">
        <w:rPr>
          <w:rFonts w:ascii="Times New Roman" w:hAnsi="Times New Roman" w:cs="Times New Roman"/>
          <w:sz w:val="28"/>
          <w:szCs w:val="28"/>
        </w:rPr>
        <w:t xml:space="preserve"> их» заменить словами «погашенной по причине недостаточности имущества организации и (или) невозможности ее»;</w:t>
      </w:r>
    </w:p>
    <w:p w:rsidR="00C36F3A" w:rsidRDefault="00C404F2" w:rsidP="00490701">
      <w:pPr>
        <w:pStyle w:val="a3"/>
        <w:autoSpaceDE w:val="0"/>
        <w:autoSpaceDN w:val="0"/>
        <w:adjustRightInd w:val="0"/>
        <w:spacing w:after="0" w:line="240" w:lineRule="auto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</w:t>
      </w:r>
      <w:r w:rsidR="000D7BA8">
        <w:rPr>
          <w:rFonts w:ascii="Times New Roman" w:hAnsi="Times New Roman" w:cs="Times New Roman"/>
          <w:sz w:val="28"/>
          <w:szCs w:val="28"/>
        </w:rPr>
        <w:t xml:space="preserve"> подпункт «г» пункта 1.2 изложить в</w:t>
      </w:r>
      <w:r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="000D7BA8">
        <w:rPr>
          <w:rFonts w:ascii="Times New Roman" w:hAnsi="Times New Roman" w:cs="Times New Roman"/>
          <w:sz w:val="28"/>
          <w:szCs w:val="28"/>
        </w:rPr>
        <w:t xml:space="preserve"> реда</w:t>
      </w:r>
      <w:r w:rsidR="00E13886">
        <w:rPr>
          <w:rFonts w:ascii="Times New Roman" w:hAnsi="Times New Roman" w:cs="Times New Roman"/>
          <w:sz w:val="28"/>
          <w:szCs w:val="28"/>
        </w:rPr>
        <w:t>к</w:t>
      </w:r>
      <w:r w:rsidR="000D7BA8">
        <w:rPr>
          <w:rFonts w:ascii="Times New Roman" w:hAnsi="Times New Roman" w:cs="Times New Roman"/>
          <w:sz w:val="28"/>
          <w:szCs w:val="28"/>
        </w:rPr>
        <w:t>ции</w:t>
      </w:r>
      <w:r w:rsidR="00E13886">
        <w:rPr>
          <w:rFonts w:ascii="Times New Roman" w:hAnsi="Times New Roman" w:cs="Times New Roman"/>
          <w:sz w:val="28"/>
          <w:szCs w:val="28"/>
        </w:rPr>
        <w:t>:</w:t>
      </w:r>
    </w:p>
    <w:p w:rsidR="00E13886" w:rsidRDefault="00E13886" w:rsidP="00490701">
      <w:pPr>
        <w:pStyle w:val="a3"/>
        <w:autoSpaceDE w:val="0"/>
        <w:autoSpaceDN w:val="0"/>
        <w:adjustRightInd w:val="0"/>
        <w:spacing w:after="0" w:line="240" w:lineRule="auto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бюджет;»;</w:t>
      </w:r>
    </w:p>
    <w:p w:rsidR="00E13886" w:rsidRDefault="00C404F2" w:rsidP="00490701">
      <w:pPr>
        <w:pStyle w:val="a3"/>
        <w:autoSpaceDE w:val="0"/>
        <w:autoSpaceDN w:val="0"/>
        <w:adjustRightInd w:val="0"/>
        <w:spacing w:after="0" w:line="240" w:lineRule="auto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</w:t>
      </w:r>
      <w:r w:rsidR="00E13886">
        <w:rPr>
          <w:rFonts w:ascii="Times New Roman" w:hAnsi="Times New Roman" w:cs="Times New Roman"/>
          <w:sz w:val="28"/>
          <w:szCs w:val="28"/>
        </w:rPr>
        <w:t xml:space="preserve"> в абзаце 1 подпункта «д» пункта 1.2 слова «основаниям, предусмотренным пунктами 3 и 4» заменить словами «основанию, предусмотренному пунктами 3 и 4»;</w:t>
      </w:r>
    </w:p>
    <w:p w:rsidR="00E13886" w:rsidRDefault="00C404F2" w:rsidP="00490701">
      <w:pPr>
        <w:pStyle w:val="a3"/>
        <w:autoSpaceDE w:val="0"/>
        <w:autoSpaceDN w:val="0"/>
        <w:adjustRightInd w:val="0"/>
        <w:spacing w:after="0" w:line="240" w:lineRule="auto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</w:t>
      </w:r>
      <w:r w:rsidR="00E13886">
        <w:rPr>
          <w:rFonts w:ascii="Times New Roman" w:hAnsi="Times New Roman" w:cs="Times New Roman"/>
          <w:sz w:val="28"/>
          <w:szCs w:val="28"/>
        </w:rPr>
        <w:t xml:space="preserve"> пункт 1.2 дополнить подпунктами «е» и «ж» следующего содержания:</w:t>
      </w:r>
    </w:p>
    <w:p w:rsidR="00E13886" w:rsidRDefault="00E13886" w:rsidP="00490701">
      <w:pPr>
        <w:pStyle w:val="a3"/>
        <w:autoSpaceDE w:val="0"/>
        <w:autoSpaceDN w:val="0"/>
        <w:adjustRightInd w:val="0"/>
        <w:spacing w:after="0" w:line="240" w:lineRule="auto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«е) 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бюджет,</w:t>
      </w:r>
      <w:r w:rsidR="00F33469">
        <w:rPr>
          <w:rFonts w:ascii="Times New Roman" w:hAnsi="Times New Roman" w:cs="Times New Roman"/>
          <w:sz w:val="28"/>
          <w:szCs w:val="28"/>
        </w:rPr>
        <w:t xml:space="preserve"> не погашенной после завершения расчетов с кредиторами в соответствии с указанным Федеральным законом;</w:t>
      </w:r>
    </w:p>
    <w:p w:rsidR="00F33469" w:rsidRPr="00490701" w:rsidRDefault="00F33469" w:rsidP="00490701">
      <w:pPr>
        <w:pStyle w:val="a3"/>
        <w:autoSpaceDE w:val="0"/>
        <w:autoSpaceDN w:val="0"/>
        <w:adjustRightInd w:val="0"/>
        <w:spacing w:after="0" w:line="240" w:lineRule="auto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256002">
        <w:rPr>
          <w:rFonts w:ascii="Times New Roman" w:hAnsi="Times New Roman" w:cs="Times New Roman"/>
          <w:sz w:val="28"/>
          <w:szCs w:val="28"/>
        </w:rPr>
        <w:t xml:space="preserve">исключения </w:t>
      </w:r>
      <w:r w:rsidR="0065159E">
        <w:rPr>
          <w:rFonts w:ascii="Times New Roman" w:hAnsi="Times New Roman" w:cs="Times New Roman"/>
          <w:sz w:val="28"/>
          <w:szCs w:val="28"/>
        </w:rPr>
        <w:t xml:space="preserve">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 – 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</w:t>
      </w:r>
      <w:r w:rsidR="0025470D">
        <w:rPr>
          <w:rFonts w:ascii="Times New Roman" w:hAnsi="Times New Roman" w:cs="Times New Roman"/>
          <w:sz w:val="28"/>
          <w:szCs w:val="28"/>
        </w:rPr>
        <w:t xml:space="preserve">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</w:t>
      </w:r>
      <w:r w:rsidR="00DA1143">
        <w:rPr>
          <w:rFonts w:ascii="Times New Roman" w:hAnsi="Times New Roman" w:cs="Times New Roman"/>
          <w:sz w:val="28"/>
          <w:szCs w:val="28"/>
        </w:rPr>
        <w:t>восстановлению в бюджетном (бухгалтерском) учете</w:t>
      </w:r>
      <w:r w:rsidR="00C404F2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  <w:r w:rsidR="00DA1143">
        <w:rPr>
          <w:rFonts w:ascii="Times New Roman" w:hAnsi="Times New Roman" w:cs="Times New Roman"/>
          <w:sz w:val="28"/>
          <w:szCs w:val="28"/>
        </w:rPr>
        <w:t>».</w:t>
      </w:r>
    </w:p>
    <w:p w:rsidR="00707C55" w:rsidRPr="00707C55" w:rsidRDefault="00F33469" w:rsidP="00707C55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7C55" w:rsidRPr="00707C55">
        <w:rPr>
          <w:rFonts w:ascii="Times New Roman" w:hAnsi="Times New Roman" w:cs="Times New Roman"/>
          <w:sz w:val="28"/>
          <w:szCs w:val="28"/>
        </w:rPr>
        <w:t>.Отделу организационной работы и документационного обеспечения администрации Назаровского района (Любавина) разместить постановление на официальном сайте муниципального образования Назаровский район в информационно-телекоммуникационной сети «Интернет».</w:t>
      </w:r>
    </w:p>
    <w:p w:rsidR="00707C55" w:rsidRPr="00707C55" w:rsidRDefault="00F33469" w:rsidP="00707C55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7C55" w:rsidRPr="00707C55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</w:t>
      </w:r>
      <w:r w:rsidR="00BC340E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района, руководителя финансового управления </w:t>
      </w:r>
      <w:r w:rsidR="00172026">
        <w:rPr>
          <w:rFonts w:ascii="Times New Roman" w:hAnsi="Times New Roman" w:cs="Times New Roman"/>
          <w:sz w:val="28"/>
          <w:szCs w:val="28"/>
        </w:rPr>
        <w:t xml:space="preserve">администрации Назаровского района </w:t>
      </w:r>
      <w:r w:rsidR="00BC340E">
        <w:rPr>
          <w:rFonts w:ascii="Times New Roman" w:hAnsi="Times New Roman" w:cs="Times New Roman"/>
          <w:sz w:val="28"/>
          <w:szCs w:val="28"/>
        </w:rPr>
        <w:t>(Мельничук).</w:t>
      </w:r>
    </w:p>
    <w:p w:rsidR="00707C55" w:rsidRPr="00707C55" w:rsidRDefault="00F33469" w:rsidP="00707C55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7C55" w:rsidRPr="00707C55">
        <w:rPr>
          <w:rFonts w:ascii="Times New Roman" w:hAnsi="Times New Roman" w:cs="Times New Roman"/>
          <w:sz w:val="28"/>
          <w:szCs w:val="28"/>
        </w:rPr>
        <w:t>.Постановление вступает в силу в день, следующий за днем его официального опубликования</w:t>
      </w:r>
      <w:r w:rsidR="003B155A">
        <w:rPr>
          <w:rFonts w:ascii="Times New Roman" w:hAnsi="Times New Roman" w:cs="Times New Roman"/>
          <w:sz w:val="28"/>
          <w:szCs w:val="28"/>
        </w:rPr>
        <w:t xml:space="preserve"> в газете «Советское Причулымье»</w:t>
      </w:r>
      <w:r w:rsidR="00707C55" w:rsidRPr="00707C55">
        <w:rPr>
          <w:rFonts w:ascii="Times New Roman" w:hAnsi="Times New Roman" w:cs="Times New Roman"/>
          <w:sz w:val="28"/>
          <w:szCs w:val="28"/>
        </w:rPr>
        <w:t>.</w:t>
      </w:r>
    </w:p>
    <w:p w:rsidR="00707C55" w:rsidRPr="00707C55" w:rsidRDefault="00707C55" w:rsidP="00707C55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707C55" w:rsidRPr="00707C55" w:rsidRDefault="00707C55" w:rsidP="00707C55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707C55" w:rsidRPr="00707C55" w:rsidRDefault="00707C55" w:rsidP="00707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C55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Г.В. Ампилогова                                                                                                             </w:t>
      </w:r>
    </w:p>
    <w:p w:rsidR="00C90BCA" w:rsidRPr="00C90BCA" w:rsidRDefault="00C90BCA" w:rsidP="00C90BCA">
      <w:pPr>
        <w:widowControl w:val="0"/>
        <w:shd w:val="clear" w:color="auto" w:fill="FFFFFF"/>
        <w:suppressAutoHyphens/>
        <w:spacing w:after="0" w:line="240" w:lineRule="auto"/>
        <w:ind w:right="60"/>
        <w:rPr>
          <w:rFonts w:ascii="Times New Roman" w:hAnsi="Times New Roman" w:cs="Times New Roman"/>
          <w:sz w:val="28"/>
          <w:szCs w:val="28"/>
        </w:rPr>
      </w:pPr>
    </w:p>
    <w:p w:rsidR="00C90BCA" w:rsidRDefault="00C90BCA" w:rsidP="00C90BCA">
      <w:pPr>
        <w:widowControl w:val="0"/>
        <w:shd w:val="clear" w:color="auto" w:fill="FFFFFF"/>
        <w:suppressAutoHyphens/>
        <w:spacing w:after="0" w:line="240" w:lineRule="auto"/>
        <w:ind w:left="4956" w:right="60"/>
        <w:rPr>
          <w:rFonts w:ascii="Times New Roman" w:hAnsi="Times New Roman" w:cs="Times New Roman"/>
          <w:sz w:val="28"/>
          <w:szCs w:val="28"/>
        </w:rPr>
      </w:pPr>
    </w:p>
    <w:p w:rsidR="00C90BCA" w:rsidRDefault="00C90BCA" w:rsidP="00BC340E">
      <w:pPr>
        <w:widowControl w:val="0"/>
        <w:shd w:val="clear" w:color="auto" w:fill="FFFFFF"/>
        <w:suppressAutoHyphens/>
        <w:spacing w:after="0" w:line="240" w:lineRule="auto"/>
        <w:ind w:right="60"/>
        <w:rPr>
          <w:rFonts w:ascii="Times New Roman" w:hAnsi="Times New Roman" w:cs="Times New Roman"/>
          <w:sz w:val="28"/>
          <w:szCs w:val="28"/>
        </w:rPr>
      </w:pPr>
    </w:p>
    <w:p w:rsidR="00BC340E" w:rsidRDefault="00BC340E" w:rsidP="00BC340E">
      <w:pPr>
        <w:widowControl w:val="0"/>
        <w:shd w:val="clear" w:color="auto" w:fill="FFFFFF"/>
        <w:suppressAutoHyphens/>
        <w:spacing w:after="0" w:line="240" w:lineRule="auto"/>
        <w:ind w:right="60"/>
        <w:rPr>
          <w:rFonts w:ascii="Times New Roman" w:hAnsi="Times New Roman" w:cs="Times New Roman"/>
          <w:sz w:val="28"/>
          <w:szCs w:val="28"/>
        </w:rPr>
      </w:pPr>
    </w:p>
    <w:p w:rsidR="00C90BCA" w:rsidRDefault="00C90BCA" w:rsidP="00C90BCA">
      <w:pPr>
        <w:widowControl w:val="0"/>
        <w:shd w:val="clear" w:color="auto" w:fill="FFFFFF"/>
        <w:suppressAutoHyphens/>
        <w:spacing w:after="0" w:line="240" w:lineRule="auto"/>
        <w:ind w:left="4956" w:right="60"/>
        <w:rPr>
          <w:rFonts w:ascii="Times New Roman" w:hAnsi="Times New Roman" w:cs="Times New Roman"/>
          <w:sz w:val="28"/>
          <w:szCs w:val="28"/>
        </w:rPr>
      </w:pPr>
    </w:p>
    <w:sectPr w:rsidR="00C90BCA" w:rsidSect="00F33469">
      <w:footnotePr>
        <w:numRestart w:val="eachSect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737" w:rsidRDefault="009C1737" w:rsidP="00480194">
      <w:pPr>
        <w:spacing w:after="0" w:line="240" w:lineRule="auto"/>
      </w:pPr>
      <w:r>
        <w:separator/>
      </w:r>
    </w:p>
  </w:endnote>
  <w:endnote w:type="continuationSeparator" w:id="1">
    <w:p w:rsidR="009C1737" w:rsidRDefault="009C1737" w:rsidP="0048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737" w:rsidRDefault="009C1737" w:rsidP="00480194">
      <w:pPr>
        <w:spacing w:after="0" w:line="240" w:lineRule="auto"/>
      </w:pPr>
      <w:r>
        <w:separator/>
      </w:r>
    </w:p>
  </w:footnote>
  <w:footnote w:type="continuationSeparator" w:id="1">
    <w:p w:rsidR="009C1737" w:rsidRDefault="009C1737" w:rsidP="0048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FB7"/>
    <w:multiLevelType w:val="hybridMultilevel"/>
    <w:tmpl w:val="A7F4A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702E5"/>
    <w:multiLevelType w:val="hybridMultilevel"/>
    <w:tmpl w:val="E82452DC"/>
    <w:lvl w:ilvl="0" w:tplc="EC3696C8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70AE4"/>
    <w:multiLevelType w:val="hybridMultilevel"/>
    <w:tmpl w:val="A7F4A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A34B2"/>
    <w:multiLevelType w:val="hybridMultilevel"/>
    <w:tmpl w:val="70248CD4"/>
    <w:lvl w:ilvl="0" w:tplc="775EA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BE43DA"/>
    <w:multiLevelType w:val="hybridMultilevel"/>
    <w:tmpl w:val="7D56CC60"/>
    <w:lvl w:ilvl="0" w:tplc="10CCE2AC">
      <w:start w:val="1"/>
      <w:numFmt w:val="decimal"/>
      <w:lvlText w:val="%1."/>
      <w:lvlJc w:val="left"/>
      <w:pPr>
        <w:ind w:left="167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563CCE"/>
    <w:multiLevelType w:val="hybridMultilevel"/>
    <w:tmpl w:val="EBD61286"/>
    <w:lvl w:ilvl="0" w:tplc="E6DC1564">
      <w:start w:val="1"/>
      <w:numFmt w:val="decimal"/>
      <w:lvlText w:val="%1."/>
      <w:lvlJc w:val="left"/>
      <w:pPr>
        <w:ind w:left="337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8" w:hanging="360"/>
      </w:pPr>
    </w:lvl>
    <w:lvl w:ilvl="2" w:tplc="0419001B" w:tentative="1">
      <w:start w:val="1"/>
      <w:numFmt w:val="lowerRoman"/>
      <w:lvlText w:val="%3."/>
      <w:lvlJc w:val="right"/>
      <w:pPr>
        <w:ind w:left="4788" w:hanging="180"/>
      </w:pPr>
    </w:lvl>
    <w:lvl w:ilvl="3" w:tplc="0419000F" w:tentative="1">
      <w:start w:val="1"/>
      <w:numFmt w:val="decimal"/>
      <w:lvlText w:val="%4."/>
      <w:lvlJc w:val="left"/>
      <w:pPr>
        <w:ind w:left="5508" w:hanging="360"/>
      </w:pPr>
    </w:lvl>
    <w:lvl w:ilvl="4" w:tplc="04190019" w:tentative="1">
      <w:start w:val="1"/>
      <w:numFmt w:val="lowerLetter"/>
      <w:lvlText w:val="%5."/>
      <w:lvlJc w:val="left"/>
      <w:pPr>
        <w:ind w:left="6228" w:hanging="360"/>
      </w:pPr>
    </w:lvl>
    <w:lvl w:ilvl="5" w:tplc="0419001B" w:tentative="1">
      <w:start w:val="1"/>
      <w:numFmt w:val="lowerRoman"/>
      <w:lvlText w:val="%6."/>
      <w:lvlJc w:val="right"/>
      <w:pPr>
        <w:ind w:left="6948" w:hanging="180"/>
      </w:pPr>
    </w:lvl>
    <w:lvl w:ilvl="6" w:tplc="0419000F" w:tentative="1">
      <w:start w:val="1"/>
      <w:numFmt w:val="decimal"/>
      <w:lvlText w:val="%7."/>
      <w:lvlJc w:val="left"/>
      <w:pPr>
        <w:ind w:left="7668" w:hanging="360"/>
      </w:pPr>
    </w:lvl>
    <w:lvl w:ilvl="7" w:tplc="04190019" w:tentative="1">
      <w:start w:val="1"/>
      <w:numFmt w:val="lowerLetter"/>
      <w:lvlText w:val="%8."/>
      <w:lvlJc w:val="left"/>
      <w:pPr>
        <w:ind w:left="8388" w:hanging="360"/>
      </w:pPr>
    </w:lvl>
    <w:lvl w:ilvl="8" w:tplc="0419001B" w:tentative="1">
      <w:start w:val="1"/>
      <w:numFmt w:val="lowerRoman"/>
      <w:lvlText w:val="%9."/>
      <w:lvlJc w:val="right"/>
      <w:pPr>
        <w:ind w:left="910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Sect"/>
    <w:footnote w:id="0"/>
    <w:footnote w:id="1"/>
  </w:footnotePr>
  <w:endnotePr>
    <w:endnote w:id="0"/>
    <w:endnote w:id="1"/>
  </w:endnotePr>
  <w:compat>
    <w:useFELayout/>
  </w:compat>
  <w:rsids>
    <w:rsidRoot w:val="00254CE7"/>
    <w:rsid w:val="00053F31"/>
    <w:rsid w:val="00073FE1"/>
    <w:rsid w:val="000755C0"/>
    <w:rsid w:val="00083CF5"/>
    <w:rsid w:val="00095D1E"/>
    <w:rsid w:val="00095DDB"/>
    <w:rsid w:val="000A1E9C"/>
    <w:rsid w:val="000D4DCB"/>
    <w:rsid w:val="000D7BA8"/>
    <w:rsid w:val="000E3D69"/>
    <w:rsid w:val="000E6F02"/>
    <w:rsid w:val="001075CE"/>
    <w:rsid w:val="001144C9"/>
    <w:rsid w:val="00143C14"/>
    <w:rsid w:val="00154510"/>
    <w:rsid w:val="001551F6"/>
    <w:rsid w:val="00160195"/>
    <w:rsid w:val="00170EED"/>
    <w:rsid w:val="00172026"/>
    <w:rsid w:val="00174653"/>
    <w:rsid w:val="00177DD4"/>
    <w:rsid w:val="001E3D81"/>
    <w:rsid w:val="00237C60"/>
    <w:rsid w:val="0024419C"/>
    <w:rsid w:val="00251AC1"/>
    <w:rsid w:val="0025394D"/>
    <w:rsid w:val="0025470D"/>
    <w:rsid w:val="00254CE7"/>
    <w:rsid w:val="00256002"/>
    <w:rsid w:val="00272EA5"/>
    <w:rsid w:val="002851C6"/>
    <w:rsid w:val="00291886"/>
    <w:rsid w:val="002B31E1"/>
    <w:rsid w:val="002C631C"/>
    <w:rsid w:val="002D4947"/>
    <w:rsid w:val="0033718A"/>
    <w:rsid w:val="003415C8"/>
    <w:rsid w:val="00361716"/>
    <w:rsid w:val="00375D4C"/>
    <w:rsid w:val="003B155A"/>
    <w:rsid w:val="003D51A5"/>
    <w:rsid w:val="003F0DF2"/>
    <w:rsid w:val="00402CFF"/>
    <w:rsid w:val="00406F37"/>
    <w:rsid w:val="0042551A"/>
    <w:rsid w:val="004333A9"/>
    <w:rsid w:val="00434A04"/>
    <w:rsid w:val="0044710D"/>
    <w:rsid w:val="00480194"/>
    <w:rsid w:val="00490701"/>
    <w:rsid w:val="004908F6"/>
    <w:rsid w:val="0049575A"/>
    <w:rsid w:val="00497A2C"/>
    <w:rsid w:val="004A7F33"/>
    <w:rsid w:val="004D4A02"/>
    <w:rsid w:val="004F2FA8"/>
    <w:rsid w:val="005043F8"/>
    <w:rsid w:val="00531F0F"/>
    <w:rsid w:val="005700CE"/>
    <w:rsid w:val="00582E13"/>
    <w:rsid w:val="005C6EA1"/>
    <w:rsid w:val="005F2760"/>
    <w:rsid w:val="005F717C"/>
    <w:rsid w:val="006068B5"/>
    <w:rsid w:val="0061214A"/>
    <w:rsid w:val="006135D2"/>
    <w:rsid w:val="0065159E"/>
    <w:rsid w:val="00652CF8"/>
    <w:rsid w:val="006A4D85"/>
    <w:rsid w:val="006B0147"/>
    <w:rsid w:val="006B3639"/>
    <w:rsid w:val="006D3B7A"/>
    <w:rsid w:val="006D58FD"/>
    <w:rsid w:val="00707C55"/>
    <w:rsid w:val="00741D57"/>
    <w:rsid w:val="00745AD5"/>
    <w:rsid w:val="00764C01"/>
    <w:rsid w:val="0076734D"/>
    <w:rsid w:val="007F0BB4"/>
    <w:rsid w:val="00822594"/>
    <w:rsid w:val="00836771"/>
    <w:rsid w:val="0085797D"/>
    <w:rsid w:val="0086084E"/>
    <w:rsid w:val="008626B9"/>
    <w:rsid w:val="00874AC4"/>
    <w:rsid w:val="00880F12"/>
    <w:rsid w:val="008C2D2A"/>
    <w:rsid w:val="008D0DCB"/>
    <w:rsid w:val="008F26F8"/>
    <w:rsid w:val="00907570"/>
    <w:rsid w:val="0093349B"/>
    <w:rsid w:val="00986777"/>
    <w:rsid w:val="009A1177"/>
    <w:rsid w:val="009B4D59"/>
    <w:rsid w:val="009B67DC"/>
    <w:rsid w:val="009C0A23"/>
    <w:rsid w:val="009C1737"/>
    <w:rsid w:val="009C1BD2"/>
    <w:rsid w:val="009D2628"/>
    <w:rsid w:val="00A2195B"/>
    <w:rsid w:val="00A42D5A"/>
    <w:rsid w:val="00A546DF"/>
    <w:rsid w:val="00A55306"/>
    <w:rsid w:val="00A76273"/>
    <w:rsid w:val="00A82E1B"/>
    <w:rsid w:val="00A91460"/>
    <w:rsid w:val="00AC0AE2"/>
    <w:rsid w:val="00B05924"/>
    <w:rsid w:val="00B41949"/>
    <w:rsid w:val="00B73932"/>
    <w:rsid w:val="00BB2CD9"/>
    <w:rsid w:val="00BB5807"/>
    <w:rsid w:val="00BB7781"/>
    <w:rsid w:val="00BC340E"/>
    <w:rsid w:val="00BC5930"/>
    <w:rsid w:val="00BD12B8"/>
    <w:rsid w:val="00BE6D7A"/>
    <w:rsid w:val="00BE75D1"/>
    <w:rsid w:val="00BF04B2"/>
    <w:rsid w:val="00C07B10"/>
    <w:rsid w:val="00C36F3A"/>
    <w:rsid w:val="00C404F2"/>
    <w:rsid w:val="00C559C6"/>
    <w:rsid w:val="00C65A6E"/>
    <w:rsid w:val="00C75A0A"/>
    <w:rsid w:val="00C87366"/>
    <w:rsid w:val="00C90BCA"/>
    <w:rsid w:val="00CA4844"/>
    <w:rsid w:val="00CA7AB2"/>
    <w:rsid w:val="00CB085A"/>
    <w:rsid w:val="00CD7A1F"/>
    <w:rsid w:val="00D06244"/>
    <w:rsid w:val="00D13824"/>
    <w:rsid w:val="00D4223B"/>
    <w:rsid w:val="00D56C8A"/>
    <w:rsid w:val="00DA1143"/>
    <w:rsid w:val="00DB4F59"/>
    <w:rsid w:val="00DD1B78"/>
    <w:rsid w:val="00DD675C"/>
    <w:rsid w:val="00DE17EA"/>
    <w:rsid w:val="00E04639"/>
    <w:rsid w:val="00E13886"/>
    <w:rsid w:val="00E23B05"/>
    <w:rsid w:val="00E45C9F"/>
    <w:rsid w:val="00EB58C0"/>
    <w:rsid w:val="00ED022C"/>
    <w:rsid w:val="00F03FDB"/>
    <w:rsid w:val="00F10EE8"/>
    <w:rsid w:val="00F25BF5"/>
    <w:rsid w:val="00F33469"/>
    <w:rsid w:val="00F400BA"/>
    <w:rsid w:val="00F405A0"/>
    <w:rsid w:val="00F50599"/>
    <w:rsid w:val="00F72634"/>
    <w:rsid w:val="00F92D59"/>
    <w:rsid w:val="00FB10CE"/>
    <w:rsid w:val="00FB32F9"/>
    <w:rsid w:val="00FB4F1E"/>
    <w:rsid w:val="00FC2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rsid w:val="00480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480194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rsid w:val="00480194"/>
    <w:rPr>
      <w:vertAlign w:val="superscript"/>
    </w:rPr>
  </w:style>
  <w:style w:type="paragraph" w:customStyle="1" w:styleId="ConsPlusNormal">
    <w:name w:val="ConsPlusNormal"/>
    <w:rsid w:val="00170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a">
    <w:name w:val="annotation reference"/>
    <w:basedOn w:val="a0"/>
    <w:uiPriority w:val="99"/>
    <w:semiHidden/>
    <w:unhideWhenUsed/>
    <w:rsid w:val="00BB778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B778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B778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778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B7781"/>
    <w:rPr>
      <w:b/>
      <w:bCs/>
      <w:sz w:val="20"/>
      <w:szCs w:val="20"/>
    </w:rPr>
  </w:style>
  <w:style w:type="paragraph" w:customStyle="1" w:styleId="ConsPlusNonformat">
    <w:name w:val="ConsPlusNonformat"/>
    <w:rsid w:val="00143C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B4C30-EA9B-4E8C-BF2B-1F44AE05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15</cp:revision>
  <cp:lastPrinted>2020-04-15T09:01:00Z</cp:lastPrinted>
  <dcterms:created xsi:type="dcterms:W3CDTF">2020-03-02T02:03:00Z</dcterms:created>
  <dcterms:modified xsi:type="dcterms:W3CDTF">2020-05-27T02:29:00Z</dcterms:modified>
</cp:coreProperties>
</file>