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2" w:rsidRPr="00254CE7" w:rsidRDefault="00B17AD4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625DC2" w:rsidRPr="009D2628" w:rsidRDefault="00625DC2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880F12" w:rsidRDefault="00625DC2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625DC2" w:rsidRPr="00880F12" w:rsidRDefault="00625DC2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625DC2" w:rsidRPr="00434A04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pStyle w:val="2"/>
        <w:rPr>
          <w:szCs w:val="36"/>
        </w:rPr>
      </w:pPr>
      <w:r>
        <w:t>ПОСТАНОВЛЕНИЕ</w:t>
      </w:r>
    </w:p>
    <w:p w:rsidR="00625DC2" w:rsidRDefault="00625DC2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DC2" w:rsidRPr="00254CE7" w:rsidRDefault="00625DC2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477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 w:rsidR="00D0477B">
        <w:rPr>
          <w:rFonts w:ascii="Times New Roman" w:hAnsi="Times New Roman"/>
          <w:sz w:val="28"/>
          <w:szCs w:val="28"/>
        </w:rPr>
        <w:t xml:space="preserve"> 12 </w:t>
      </w:r>
      <w:r>
        <w:rPr>
          <w:rFonts w:ascii="Times New Roman" w:hAnsi="Times New Roman"/>
          <w:sz w:val="28"/>
          <w:szCs w:val="28"/>
        </w:rPr>
        <w:t>20</w:t>
      </w:r>
      <w:r w:rsidR="00D0477B">
        <w:rPr>
          <w:rFonts w:ascii="Times New Roman" w:hAnsi="Times New Roman"/>
          <w:sz w:val="28"/>
          <w:szCs w:val="28"/>
        </w:rPr>
        <w:t xml:space="preserve">20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D0477B">
        <w:rPr>
          <w:rFonts w:ascii="Times New Roman" w:hAnsi="Times New Roman"/>
          <w:sz w:val="28"/>
          <w:szCs w:val="28"/>
        </w:rPr>
        <w:t xml:space="preserve"> 401-п</w:t>
      </w:r>
    </w:p>
    <w:p w:rsidR="00625DC2" w:rsidRPr="00254CE7" w:rsidRDefault="00625DC2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85E0D">
        <w:rPr>
          <w:bCs/>
          <w:color w:val="000000"/>
          <w:sz w:val="28"/>
          <w:szCs w:val="28"/>
        </w:rPr>
        <w:t>О внесении изменений в постановление администрации Назаровского района от 18.0</w:t>
      </w:r>
      <w:r>
        <w:rPr>
          <w:bCs/>
          <w:color w:val="000000"/>
          <w:sz w:val="28"/>
          <w:szCs w:val="28"/>
        </w:rPr>
        <w:t>1</w:t>
      </w:r>
      <w:r w:rsidRPr="00F85E0D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F85E0D">
        <w:rPr>
          <w:bCs/>
          <w:color w:val="000000"/>
          <w:sz w:val="28"/>
          <w:szCs w:val="28"/>
        </w:rPr>
        <w:t xml:space="preserve"> № 3-п </w:t>
      </w:r>
      <w:r>
        <w:rPr>
          <w:bCs/>
          <w:color w:val="000000"/>
          <w:sz w:val="28"/>
          <w:szCs w:val="28"/>
        </w:rPr>
        <w:t>«</w:t>
      </w:r>
      <w:r w:rsidRPr="007D04A3">
        <w:rPr>
          <w:bCs/>
          <w:color w:val="000000"/>
          <w:sz w:val="28"/>
          <w:szCs w:val="28"/>
        </w:rPr>
        <w:t xml:space="preserve">Об установлении размера платы </w:t>
      </w:r>
      <w:r w:rsidRPr="007A3EA3">
        <w:rPr>
          <w:bCs/>
          <w:sz w:val="28"/>
          <w:szCs w:val="28"/>
        </w:rPr>
        <w:t xml:space="preserve">за содержание </w:t>
      </w:r>
      <w:r>
        <w:rPr>
          <w:bCs/>
          <w:sz w:val="28"/>
          <w:szCs w:val="28"/>
        </w:rPr>
        <w:t xml:space="preserve">              </w:t>
      </w:r>
      <w:r w:rsidRPr="007A3EA3">
        <w:rPr>
          <w:bCs/>
          <w:sz w:val="28"/>
          <w:szCs w:val="28"/>
        </w:rPr>
        <w:t xml:space="preserve">и </w:t>
      </w:r>
      <w:r w:rsidRPr="003025EA">
        <w:rPr>
          <w:bCs/>
          <w:sz w:val="28"/>
          <w:szCs w:val="28"/>
        </w:rPr>
        <w:t>текущий р</w:t>
      </w:r>
      <w:r w:rsidRPr="007A3EA3">
        <w:rPr>
          <w:bCs/>
          <w:sz w:val="28"/>
          <w:szCs w:val="28"/>
        </w:rPr>
        <w:t>емонт жилого помещения,</w:t>
      </w:r>
      <w:r w:rsidRPr="007A3EA3">
        <w:rPr>
          <w:bCs/>
          <w:color w:val="000000"/>
          <w:sz w:val="28"/>
          <w:szCs w:val="28"/>
        </w:rPr>
        <w:t xml:space="preserve"> за пользование жилым помещением для нанимателей</w:t>
      </w:r>
      <w:r w:rsidRPr="007D04A3">
        <w:rPr>
          <w:bCs/>
          <w:color w:val="000000"/>
          <w:sz w:val="28"/>
          <w:szCs w:val="28"/>
        </w:rPr>
        <w:t xml:space="preserve"> жилых помещений по договорам социального найма </w:t>
      </w:r>
      <w:r>
        <w:rPr>
          <w:bCs/>
          <w:color w:val="000000"/>
          <w:sz w:val="28"/>
          <w:szCs w:val="28"/>
        </w:rPr>
        <w:t xml:space="preserve">            </w:t>
      </w:r>
      <w:r w:rsidRPr="007D04A3">
        <w:rPr>
          <w:bCs/>
          <w:color w:val="000000"/>
          <w:sz w:val="28"/>
          <w:szCs w:val="28"/>
        </w:rPr>
        <w:t>и договорам найма жилых помещений</w:t>
      </w:r>
      <w:r>
        <w:rPr>
          <w:bCs/>
          <w:color w:val="000000"/>
          <w:sz w:val="28"/>
          <w:szCs w:val="28"/>
        </w:rPr>
        <w:t xml:space="preserve"> муниципального жилищного фонда»</w:t>
      </w:r>
    </w:p>
    <w:p w:rsidR="00625DC2" w:rsidRPr="007D04A3" w:rsidRDefault="00625DC2" w:rsidP="00B60A1E">
      <w:pPr>
        <w:pStyle w:val="a7"/>
        <w:spacing w:before="0" w:beforeAutospacing="0" w:after="0" w:afterAutospacing="0"/>
        <w:jc w:val="both"/>
      </w:pPr>
    </w:p>
    <w:p w:rsidR="00625DC2" w:rsidRDefault="00625DC2" w:rsidP="00B60A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665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156 Жи</w:t>
      </w:r>
      <w:r>
        <w:rPr>
          <w:rFonts w:ascii="Times New Roman" w:hAnsi="Times New Roman" w:cs="Times New Roman"/>
          <w:b w:val="0"/>
          <w:sz w:val="28"/>
          <w:szCs w:val="28"/>
        </w:rPr>
        <w:t>лищного кодекса РФ, Федеральным законом от 06.10.2003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</w:t>
      </w:r>
      <w:r>
        <w:rPr>
          <w:rFonts w:ascii="Times New Roman" w:hAnsi="Times New Roman" w:cs="Times New Roman"/>
          <w:b w:val="0"/>
          <w:sz w:val="28"/>
          <w:szCs w:val="28"/>
        </w:rPr>
        <w:t>ии местного самоуправления в Российской Федерации»,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методических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указаний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установления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размера платы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пользование жилым помещением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нанимателей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договорам социального найма                   и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договорам найма жилых помещений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государственного или муниципального жилищного фонда»,</w:t>
      </w:r>
      <w:r w:rsidRPr="00F85E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приказом министерства строительства и жилищно-коммунального хозяйства Российской Федерации от 29.09.2020 № 557/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4 квартал 2020 года», р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>уководствуясь Уста</w:t>
      </w:r>
      <w:r>
        <w:rPr>
          <w:rFonts w:ascii="Times New Roman" w:hAnsi="Times New Roman" w:cs="Times New Roman"/>
          <w:b w:val="0"/>
          <w:sz w:val="28"/>
          <w:szCs w:val="28"/>
        </w:rPr>
        <w:t>вом муниципального образования Назаровский муниципальный</w:t>
      </w:r>
      <w:r w:rsidRPr="00C35665">
        <w:rPr>
          <w:rFonts w:ascii="Times New Roman" w:hAnsi="Times New Roman" w:cs="Times New Roman"/>
          <w:b w:val="0"/>
          <w:sz w:val="28"/>
          <w:szCs w:val="28"/>
        </w:rPr>
        <w:t xml:space="preserve"> район Красноярского края, ПОСТАНОВЛЯЮ:</w:t>
      </w:r>
    </w:p>
    <w:p w:rsidR="00625DC2" w:rsidRPr="00F07572" w:rsidRDefault="00625DC2" w:rsidP="006F00E0">
      <w:pPr>
        <w:pStyle w:val="a7"/>
        <w:spacing w:before="0" w:beforeAutospacing="0" w:after="0" w:afterAutospacing="0"/>
        <w:ind w:firstLine="720"/>
        <w:jc w:val="both"/>
        <w:rPr>
          <w:rStyle w:val="FontStyle23"/>
          <w:bCs/>
          <w:color w:val="000000"/>
          <w:sz w:val="28"/>
          <w:szCs w:val="28"/>
        </w:rPr>
      </w:pPr>
      <w:r w:rsidRPr="00F07572">
        <w:rPr>
          <w:sz w:val="28"/>
          <w:szCs w:val="28"/>
        </w:rPr>
        <w:t xml:space="preserve">1. </w:t>
      </w:r>
      <w:r w:rsidRPr="00F07572">
        <w:rPr>
          <w:rStyle w:val="FontStyle23"/>
          <w:sz w:val="28"/>
          <w:szCs w:val="28"/>
        </w:rPr>
        <w:t xml:space="preserve">Внести в постановление администрации Назаровского района                      от </w:t>
      </w:r>
      <w:r w:rsidRPr="00F07572">
        <w:rPr>
          <w:sz w:val="28"/>
          <w:szCs w:val="28"/>
        </w:rPr>
        <w:t xml:space="preserve">18.01.2019 № 3-п «Об установлении размера платы за содержание               и текущий ремонт жилого помещения, за пользование жилым помещением для нанимателей жилых помещений по договорам социального найма             и договорам найма жилых помещений муниципального жилищного фонда» </w:t>
      </w:r>
      <w:r w:rsidRPr="00F07572">
        <w:rPr>
          <w:rStyle w:val="FontStyle23"/>
          <w:sz w:val="28"/>
          <w:szCs w:val="28"/>
        </w:rPr>
        <w:t>следующие изменения:</w:t>
      </w:r>
    </w:p>
    <w:p w:rsidR="00625DC2" w:rsidRPr="00F07572" w:rsidRDefault="00625DC2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572">
        <w:rPr>
          <w:rFonts w:ascii="Times New Roman" w:hAnsi="Times New Roman" w:cs="Times New Roman"/>
          <w:sz w:val="28"/>
          <w:szCs w:val="28"/>
        </w:rPr>
        <w:t xml:space="preserve">1.1. Приложение 1 к постановлению изложить в новой редакции согласно приложению 1 к настоящему постановлению. </w:t>
      </w:r>
    </w:p>
    <w:p w:rsidR="00625DC2" w:rsidRDefault="00625DC2" w:rsidP="006F00E0">
      <w:pPr>
        <w:pStyle w:val="ConsPlusNormal"/>
        <w:ind w:firstLine="720"/>
        <w:jc w:val="both"/>
        <w:rPr>
          <w:rStyle w:val="FontStyle23"/>
          <w:rFonts w:cs="Times New Roman"/>
          <w:sz w:val="28"/>
          <w:szCs w:val="24"/>
        </w:rPr>
      </w:pPr>
      <w:r w:rsidRPr="00F07572">
        <w:rPr>
          <w:rFonts w:ascii="Times New Roman" w:hAnsi="Times New Roman" w:cs="Times New Roman"/>
          <w:sz w:val="28"/>
          <w:szCs w:val="28"/>
        </w:rPr>
        <w:t>1.2. Приложение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2 к настоящему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625DC2" w:rsidRPr="0001388B" w:rsidRDefault="00625DC2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625DC2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Pr="0001388B" w:rsidRDefault="00625DC2" w:rsidP="006F00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5DC2" w:rsidRDefault="00625DC2" w:rsidP="00B60A1E">
      <w:pPr>
        <w:pStyle w:val="a7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625DC2" w:rsidRDefault="00625DC2" w:rsidP="00B60A1E">
      <w:pPr>
        <w:spacing w:after="0" w:line="240" w:lineRule="atLeast"/>
        <w:jc w:val="both"/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625DC2" w:rsidRPr="00896438" w:rsidRDefault="00625DC2" w:rsidP="00896438"/>
    <w:p w:rsidR="00625DC2" w:rsidRPr="00896438" w:rsidRDefault="00625DC2" w:rsidP="00896438"/>
    <w:p w:rsidR="00625DC2" w:rsidRDefault="00625DC2" w:rsidP="00896438"/>
    <w:p w:rsidR="00625DC2" w:rsidRDefault="00625DC2" w:rsidP="00896438">
      <w:pPr>
        <w:tabs>
          <w:tab w:val="left" w:pos="4200"/>
        </w:tabs>
      </w:pPr>
      <w:r>
        <w:tab/>
      </w: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tabs>
          <w:tab w:val="left" w:pos="4200"/>
        </w:tabs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Pr="00F71939" w:rsidRDefault="00625DC2" w:rsidP="00F07572">
      <w:pPr>
        <w:pStyle w:val="a7"/>
        <w:spacing w:before="0" w:beforeAutospacing="0" w:after="0" w:afterAutospacing="0"/>
        <w:ind w:left="5040"/>
        <w:rPr>
          <w:color w:val="000000"/>
          <w:sz w:val="28"/>
          <w:szCs w:val="28"/>
        </w:rPr>
      </w:pPr>
      <w:r w:rsidRPr="00F71939">
        <w:rPr>
          <w:color w:val="000000"/>
          <w:sz w:val="28"/>
          <w:szCs w:val="28"/>
        </w:rPr>
        <w:lastRenderedPageBreak/>
        <w:t>Приложение 1</w:t>
      </w:r>
    </w:p>
    <w:p w:rsidR="00625DC2" w:rsidRPr="00F71939" w:rsidRDefault="00625DC2" w:rsidP="00F07572">
      <w:pPr>
        <w:pStyle w:val="a7"/>
        <w:spacing w:before="0" w:beforeAutospacing="0" w:after="0" w:afterAutospacing="0"/>
        <w:ind w:left="5040"/>
        <w:rPr>
          <w:sz w:val="28"/>
          <w:szCs w:val="28"/>
        </w:rPr>
      </w:pPr>
      <w:r w:rsidRPr="00F71939">
        <w:rPr>
          <w:color w:val="000000"/>
          <w:sz w:val="28"/>
          <w:szCs w:val="28"/>
        </w:rPr>
        <w:t>к постановлению администрации Назаровского района</w:t>
      </w:r>
    </w:p>
    <w:p w:rsidR="00D0477B" w:rsidRDefault="00625DC2" w:rsidP="00D0477B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71939">
        <w:rPr>
          <w:color w:val="000000"/>
          <w:sz w:val="28"/>
          <w:szCs w:val="28"/>
        </w:rPr>
        <w:t xml:space="preserve">от </w:t>
      </w:r>
      <w:r w:rsidR="00D0477B">
        <w:rPr>
          <w:rFonts w:ascii="Times New Roman" w:hAnsi="Times New Roman" w:cs="Times New Roman"/>
          <w:sz w:val="28"/>
          <w:szCs w:val="28"/>
        </w:rPr>
        <w:t xml:space="preserve">«25» 12 </w:t>
      </w:r>
      <w:r w:rsidR="00D0477B" w:rsidRPr="0025327E">
        <w:rPr>
          <w:rFonts w:ascii="Times New Roman" w:hAnsi="Times New Roman" w:cs="Times New Roman"/>
          <w:sz w:val="28"/>
          <w:szCs w:val="28"/>
        </w:rPr>
        <w:t>20</w:t>
      </w:r>
      <w:r w:rsidR="00D0477B">
        <w:rPr>
          <w:rFonts w:ascii="Times New Roman" w:hAnsi="Times New Roman" w:cs="Times New Roman"/>
          <w:sz w:val="28"/>
          <w:szCs w:val="28"/>
        </w:rPr>
        <w:t>20 № 401-п</w:t>
      </w:r>
    </w:p>
    <w:p w:rsidR="00625DC2" w:rsidRDefault="00625DC2" w:rsidP="00F07572">
      <w:pPr>
        <w:pStyle w:val="a7"/>
        <w:spacing w:before="0" w:beforeAutospacing="0" w:after="0" w:afterAutospacing="0"/>
        <w:ind w:left="5040"/>
        <w:rPr>
          <w:color w:val="000000"/>
          <w:sz w:val="28"/>
          <w:szCs w:val="28"/>
        </w:rPr>
      </w:pPr>
    </w:p>
    <w:p w:rsidR="00625DC2" w:rsidRDefault="00625DC2" w:rsidP="00F07572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1 </w:t>
      </w:r>
    </w:p>
    <w:p w:rsidR="00625DC2" w:rsidRDefault="00625DC2" w:rsidP="00F07572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25DC2" w:rsidRDefault="00625DC2" w:rsidP="00F07572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F07572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27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5327E">
        <w:rPr>
          <w:rFonts w:ascii="Times New Roman" w:hAnsi="Times New Roman" w:cs="Times New Roman"/>
          <w:sz w:val="28"/>
          <w:szCs w:val="28"/>
        </w:rPr>
        <w:t>-п</w:t>
      </w:r>
    </w:p>
    <w:p w:rsidR="00625DC2" w:rsidRPr="00F07572" w:rsidRDefault="00625DC2" w:rsidP="00F07572">
      <w:pPr>
        <w:pStyle w:val="a7"/>
        <w:spacing w:before="0" w:beforeAutospacing="0" w:after="0" w:afterAutospacing="0"/>
        <w:ind w:left="5670"/>
        <w:rPr>
          <w:b/>
          <w:sz w:val="28"/>
          <w:szCs w:val="28"/>
        </w:rPr>
      </w:pPr>
    </w:p>
    <w:p w:rsidR="00625DC2" w:rsidRPr="00F71939" w:rsidRDefault="00625DC2" w:rsidP="00F07572">
      <w:pPr>
        <w:pStyle w:val="a7"/>
        <w:spacing w:before="0" w:beforeAutospacing="0" w:after="0" w:afterAutospacing="0"/>
        <w:ind w:left="5670"/>
        <w:jc w:val="center"/>
        <w:rPr>
          <w:b/>
          <w:bCs/>
          <w:sz w:val="28"/>
          <w:szCs w:val="28"/>
        </w:rPr>
      </w:pPr>
    </w:p>
    <w:p w:rsidR="00625DC2" w:rsidRPr="009608EE" w:rsidRDefault="00625DC2" w:rsidP="00F07572">
      <w:pPr>
        <w:pStyle w:val="a7"/>
        <w:spacing w:before="0" w:beforeAutospacing="0" w:after="0" w:afterAutospacing="0"/>
        <w:jc w:val="center"/>
      </w:pPr>
      <w:r w:rsidRPr="009608EE">
        <w:rPr>
          <w:bCs/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>о</w:t>
      </w:r>
      <w:r w:rsidRPr="009608EE">
        <w:rPr>
          <w:bCs/>
          <w:sz w:val="28"/>
          <w:szCs w:val="28"/>
        </w:rPr>
        <w:t xml:space="preserve">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bCs/>
          <w:sz w:val="28"/>
          <w:szCs w:val="28"/>
        </w:rPr>
        <w:t>Назаровского района</w:t>
      </w:r>
      <w:r w:rsidRPr="009608EE">
        <w:rPr>
          <w:bCs/>
          <w:sz w:val="28"/>
          <w:szCs w:val="28"/>
        </w:rPr>
        <w:t xml:space="preserve"> </w:t>
      </w:r>
    </w:p>
    <w:p w:rsidR="00625DC2" w:rsidRDefault="00625DC2" w:rsidP="00F07572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</w:t>
      </w:r>
    </w:p>
    <w:p w:rsidR="00625DC2" w:rsidRPr="009608EE" w:rsidRDefault="00625DC2" w:rsidP="00F07572">
      <w:pPr>
        <w:pStyle w:val="a7"/>
        <w:spacing w:before="0" w:beforeAutospacing="0" w:after="0" w:afterAutospacing="0"/>
        <w:jc w:val="center"/>
      </w:pPr>
      <w:r w:rsidRPr="009608EE">
        <w:rPr>
          <w:bCs/>
          <w:color w:val="000000"/>
          <w:sz w:val="28"/>
          <w:szCs w:val="28"/>
        </w:rPr>
        <w:t>1. Общие положения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Назаровского района (далее – муниципальный жилищный фонд).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25DC2" w:rsidRPr="00160719" w:rsidRDefault="00625DC2" w:rsidP="00F8151D">
      <w:pPr>
        <w:pStyle w:val="a7"/>
        <w:spacing w:before="0" w:beforeAutospacing="0" w:after="0" w:afterAutospacing="0"/>
        <w:ind w:firstLine="720"/>
        <w:jc w:val="center"/>
      </w:pPr>
      <w:r w:rsidRPr="00160719">
        <w:rPr>
          <w:bCs/>
          <w:sz w:val="28"/>
          <w:szCs w:val="28"/>
        </w:rPr>
        <w:t>2. Порядок сбора платы за наем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2.1. Наниматели жилых помещений по договору социального найма и найма муниципального жилищного фонда вносят плату за пользование жилым помещением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 xml:space="preserve"> этого жилого помещения.</w:t>
      </w:r>
    </w:p>
    <w:p w:rsidR="00625DC2" w:rsidRPr="00F71939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1939">
        <w:rPr>
          <w:sz w:val="28"/>
          <w:szCs w:val="28"/>
        </w:rPr>
        <w:t>2.2.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 w:rsidRPr="00F71939">
        <w:rPr>
          <w:sz w:val="28"/>
          <w:szCs w:val="28"/>
        </w:rPr>
        <w:t>2.3. К размеру платы</w:t>
      </w:r>
      <w:r>
        <w:rPr>
          <w:sz w:val="28"/>
          <w:szCs w:val="28"/>
        </w:rPr>
        <w:t xml:space="preserve">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center"/>
      </w:pPr>
      <w:r>
        <w:rPr>
          <w:sz w:val="28"/>
          <w:szCs w:val="28"/>
        </w:rPr>
        <w:t> </w:t>
      </w:r>
    </w:p>
    <w:p w:rsidR="00625DC2" w:rsidRPr="00160719" w:rsidRDefault="00625DC2" w:rsidP="00F8151D">
      <w:pPr>
        <w:pStyle w:val="a7"/>
        <w:spacing w:before="0" w:beforeAutospacing="0" w:after="0" w:afterAutospacing="0"/>
        <w:ind w:firstLine="720"/>
        <w:jc w:val="center"/>
      </w:pPr>
      <w:r w:rsidRPr="00160719">
        <w:rPr>
          <w:bCs/>
          <w:sz w:val="28"/>
          <w:szCs w:val="28"/>
        </w:rPr>
        <w:t>3. Размер платы за наем жилого помещения</w:t>
      </w:r>
    </w:p>
    <w:p w:rsidR="00625DC2" w:rsidRDefault="00625DC2" w:rsidP="00F8151D">
      <w:pPr>
        <w:pStyle w:val="a7"/>
        <w:spacing w:before="120" w:beforeAutospacing="0" w:after="120" w:afterAutospacing="0"/>
        <w:ind w:firstLine="720"/>
        <w:jc w:val="both"/>
      </w:pPr>
      <w:r>
        <w:rPr>
          <w:sz w:val="28"/>
          <w:szCs w:val="28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625DC2" w:rsidRDefault="00625DC2" w:rsidP="00F07572">
      <w:pPr>
        <w:pStyle w:val="a7"/>
        <w:spacing w:before="0" w:beforeAutospacing="0" w:after="0" w:afterAutospacing="0"/>
        <w:jc w:val="center"/>
      </w:pPr>
      <w:proofErr w:type="spellStart"/>
      <w:r>
        <w:rPr>
          <w:sz w:val="28"/>
          <w:szCs w:val="28"/>
        </w:rPr>
        <w:lastRenderedPageBreak/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* 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* П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, где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н</w:t>
      </w:r>
      <w:proofErr w:type="spellEnd"/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- размер платы за наем </w:t>
      </w:r>
      <w:r>
        <w:rPr>
          <w:sz w:val="28"/>
          <w:szCs w:val="28"/>
          <w:lang w:val="en-US"/>
        </w:rPr>
        <w:t>j</w:t>
      </w:r>
      <w:r w:rsidRPr="00EF0BBE">
        <w:rPr>
          <w:sz w:val="28"/>
          <w:szCs w:val="28"/>
        </w:rPr>
        <w:t>-</w:t>
      </w:r>
      <w:r>
        <w:rPr>
          <w:sz w:val="28"/>
          <w:szCs w:val="28"/>
        </w:rPr>
        <w:t>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proofErr w:type="spellStart"/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proofErr w:type="spellEnd"/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 - коэффициент соответствия платы;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  <w:vertAlign w:val="subscript"/>
          <w:lang w:val="en-US"/>
        </w:rPr>
        <w:t>j</w:t>
      </w:r>
      <w:proofErr w:type="gramEnd"/>
      <w:r>
        <w:rPr>
          <w:sz w:val="28"/>
          <w:szCs w:val="28"/>
        </w:rPr>
        <w:t xml:space="preserve"> - общая площадь </w:t>
      </w:r>
      <w:r>
        <w:rPr>
          <w:sz w:val="28"/>
          <w:szCs w:val="28"/>
          <w:lang w:val="en-US"/>
        </w:rPr>
        <w:t>j</w:t>
      </w:r>
      <w:r w:rsidRPr="00EF0BBE">
        <w:rPr>
          <w:sz w:val="28"/>
          <w:szCs w:val="28"/>
        </w:rPr>
        <w:t>-</w:t>
      </w:r>
      <w:r>
        <w:rPr>
          <w:sz w:val="28"/>
          <w:szCs w:val="28"/>
        </w:rPr>
        <w:t>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25DC2" w:rsidRDefault="00625DC2" w:rsidP="00F8151D">
      <w:pPr>
        <w:pStyle w:val="a7"/>
        <w:spacing w:before="0" w:beforeAutospacing="0" w:after="120" w:afterAutospacing="0"/>
        <w:ind w:firstLine="720"/>
        <w:jc w:val="center"/>
        <w:rPr>
          <w:sz w:val="28"/>
          <w:szCs w:val="28"/>
        </w:rPr>
      </w:pPr>
    </w:p>
    <w:p w:rsidR="00625DC2" w:rsidRPr="00EF0BBE" w:rsidRDefault="00625DC2" w:rsidP="00F8151D">
      <w:pPr>
        <w:pStyle w:val="a7"/>
        <w:spacing w:before="0" w:beforeAutospacing="0" w:after="120" w:afterAutospacing="0"/>
        <w:ind w:firstLine="720"/>
        <w:jc w:val="center"/>
      </w:pPr>
      <w:r w:rsidRPr="00EF0BBE">
        <w:rPr>
          <w:bCs/>
          <w:sz w:val="28"/>
          <w:szCs w:val="28"/>
        </w:rPr>
        <w:t>4. Базовый размер платы за наем жилого помещения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Базовый размер платы за наем жилого помещения определяется по формуле: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* 0,001, где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- базовый размер платы за наем жилого помещения;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 - средняя цена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квартир на вторичном рынке жилья в субъекте РФ (Красноярский край), установленная нормативным документом федерального органа исполнительной власти, уполномоченного Правительством РФ. 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</w:p>
    <w:p w:rsidR="00625DC2" w:rsidRPr="0069462E" w:rsidRDefault="00625DC2" w:rsidP="00F8151D">
      <w:pPr>
        <w:pStyle w:val="a7"/>
        <w:spacing w:before="0" w:beforeAutospacing="0" w:after="0" w:afterAutospacing="0"/>
        <w:ind w:firstLine="720"/>
        <w:jc w:val="center"/>
      </w:pPr>
      <w:r w:rsidRPr="0069462E">
        <w:rPr>
          <w:bCs/>
          <w:sz w:val="28"/>
          <w:szCs w:val="28"/>
        </w:rPr>
        <w:t>5. Коэффициент, характеризующий качество и благоустройство</w:t>
      </w:r>
    </w:p>
    <w:p w:rsidR="00625DC2" w:rsidRPr="0069462E" w:rsidRDefault="00625DC2" w:rsidP="00F8151D">
      <w:pPr>
        <w:pStyle w:val="a7"/>
        <w:spacing w:before="0" w:beforeAutospacing="0" w:after="120" w:afterAutospacing="0"/>
        <w:ind w:firstLine="720"/>
        <w:jc w:val="center"/>
      </w:pPr>
      <w:r w:rsidRPr="0069462E">
        <w:rPr>
          <w:bCs/>
          <w:sz w:val="28"/>
          <w:szCs w:val="28"/>
        </w:rPr>
        <w:t>жилого помещения, месторасположение дома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 xml:space="preserve">5.2. Интегральное значение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j</w:t>
      </w:r>
      <w:proofErr w:type="spellEnd"/>
      <w:r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625DC2" w:rsidRPr="00F8151D" w:rsidRDefault="00B17AD4" w:rsidP="00F8151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B17AD4">
        <w:rPr>
          <w:position w:val="-29"/>
          <w:sz w:val="28"/>
          <w:szCs w:val="28"/>
        </w:rPr>
        <w:pict>
          <v:shape id="_x0000_i1026" type="#_x0000_t75" style="width:117pt;height:43.5pt">
            <v:imagedata r:id="rId6" o:title=""/>
          </v:shape>
        </w:pict>
      </w:r>
      <w:r w:rsidR="00625DC2">
        <w:rPr>
          <w:sz w:val="28"/>
          <w:szCs w:val="28"/>
        </w:rPr>
        <w:t>,</w:t>
      </w:r>
      <w:r w:rsidR="00625DC2" w:rsidRPr="00F8151D">
        <w:rPr>
          <w:rFonts w:ascii="Times New Roman" w:hAnsi="Times New Roman"/>
          <w:sz w:val="28"/>
          <w:szCs w:val="28"/>
        </w:rPr>
        <w:t xml:space="preserve"> где: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j</w:t>
      </w:r>
      <w:proofErr w:type="spellEnd"/>
      <w:proofErr w:type="gramEnd"/>
      <w:r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коэффициент, характеризующий качество жилого помещения;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коэффициент, характеризующий месторасположение дома.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5.3. Значения показателей К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- К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оцениваются в интервале [0,8; 1,3].</w:t>
      </w:r>
    </w:p>
    <w:p w:rsidR="00625DC2" w:rsidRDefault="00625DC2" w:rsidP="00F8151D">
      <w:pPr>
        <w:pStyle w:val="ConsPlusNormal"/>
        <w:ind w:left="4956" w:firstLine="720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D0477B">
        <w:rPr>
          <w:rFonts w:ascii="Times New Roman" w:hAnsi="Times New Roman" w:cs="Times New Roman"/>
          <w:sz w:val="28"/>
          <w:szCs w:val="28"/>
        </w:rPr>
        <w:t xml:space="preserve">«25» 12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D047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477B">
        <w:rPr>
          <w:rFonts w:ascii="Times New Roman" w:hAnsi="Times New Roman" w:cs="Times New Roman"/>
          <w:sz w:val="28"/>
          <w:szCs w:val="28"/>
        </w:rPr>
        <w:t>401-п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27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5327E">
        <w:rPr>
          <w:rFonts w:ascii="Times New Roman" w:hAnsi="Times New Roman" w:cs="Times New Roman"/>
          <w:sz w:val="28"/>
          <w:szCs w:val="28"/>
        </w:rPr>
        <w:t>-п</w:t>
      </w: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Default="00625DC2" w:rsidP="00896438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625DC2" w:rsidRPr="00E620A0" w:rsidRDefault="00625DC2" w:rsidP="00896438">
      <w:pPr>
        <w:pStyle w:val="a7"/>
        <w:spacing w:before="0" w:beforeAutospacing="0" w:after="0" w:afterAutospacing="0"/>
        <w:jc w:val="center"/>
      </w:pPr>
      <w:r w:rsidRPr="00E620A0">
        <w:rPr>
          <w:bCs/>
          <w:sz w:val="28"/>
          <w:szCs w:val="28"/>
        </w:rPr>
        <w:t xml:space="preserve"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</w:t>
      </w:r>
      <w:r>
        <w:rPr>
          <w:bCs/>
          <w:sz w:val="28"/>
          <w:szCs w:val="28"/>
        </w:rPr>
        <w:t>Назаровского района</w:t>
      </w:r>
    </w:p>
    <w:p w:rsidR="00625DC2" w:rsidRPr="00E620A0" w:rsidRDefault="00625DC2" w:rsidP="00896438">
      <w:pPr>
        <w:pStyle w:val="a7"/>
        <w:spacing w:before="0" w:beforeAutospacing="0" w:after="0" w:afterAutospacing="0"/>
        <w:jc w:val="both"/>
      </w:pPr>
      <w:r w:rsidRPr="00E620A0">
        <w:rPr>
          <w:sz w:val="28"/>
          <w:szCs w:val="28"/>
        </w:rPr>
        <w:t> </w:t>
      </w:r>
    </w:p>
    <w:p w:rsidR="00625DC2" w:rsidRPr="001B0997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 w:rsidRPr="001B0997">
        <w:rPr>
          <w:bCs/>
          <w:sz w:val="28"/>
          <w:szCs w:val="28"/>
        </w:rPr>
        <w:t>приказу министерства строительства и жилищно-коммунального хозяйства Российской Федерации от 29.09.2020 № 557/</w:t>
      </w:r>
      <w:proofErr w:type="spellStart"/>
      <w:proofErr w:type="gramStart"/>
      <w:r w:rsidRPr="001B0997">
        <w:rPr>
          <w:bCs/>
          <w:sz w:val="28"/>
          <w:szCs w:val="28"/>
        </w:rPr>
        <w:t>пр</w:t>
      </w:r>
      <w:proofErr w:type="spellEnd"/>
      <w:proofErr w:type="gramEnd"/>
      <w:r w:rsidRPr="001B0997">
        <w:rPr>
          <w:bCs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4 квартал 2020 года» средняя цена 1 кв.м. общей площади </w:t>
      </w:r>
      <w:r>
        <w:rPr>
          <w:bCs/>
          <w:sz w:val="28"/>
          <w:szCs w:val="28"/>
        </w:rPr>
        <w:t>квартир на вторичном рынке жилья в Красноярском края (</w:t>
      </w:r>
      <w:proofErr w:type="spellStart"/>
      <w:r>
        <w:rPr>
          <w:bCs/>
          <w:sz w:val="28"/>
          <w:szCs w:val="28"/>
        </w:rPr>
        <w:t>СР</w:t>
      </w:r>
      <w:r>
        <w:rPr>
          <w:bCs/>
          <w:sz w:val="28"/>
          <w:szCs w:val="28"/>
          <w:vertAlign w:val="subscript"/>
        </w:rPr>
        <w:t>с</w:t>
      </w:r>
      <w:proofErr w:type="spellEnd"/>
      <w:r>
        <w:rPr>
          <w:bCs/>
          <w:sz w:val="28"/>
          <w:szCs w:val="28"/>
        </w:rPr>
        <w:t>) н</w:t>
      </w:r>
      <w:r w:rsidRPr="001B0997">
        <w:rPr>
          <w:bCs/>
          <w:sz w:val="28"/>
          <w:szCs w:val="28"/>
        </w:rPr>
        <w:t xml:space="preserve">а четвертый квартал 2019 года </w:t>
      </w:r>
      <w:r>
        <w:rPr>
          <w:bCs/>
          <w:sz w:val="28"/>
          <w:szCs w:val="28"/>
        </w:rPr>
        <w:t xml:space="preserve">ровна 46 851 рублей. Отсюда </w:t>
      </w:r>
      <w:r>
        <w:rPr>
          <w:sz w:val="28"/>
          <w:szCs w:val="28"/>
        </w:rPr>
        <w:t>базовый размер платы за наем жилого помещения, в месяц, на 1 кв. м общей площади жилого помещения:</w:t>
      </w:r>
    </w:p>
    <w:p w:rsidR="00625DC2" w:rsidRPr="00F8151D" w:rsidRDefault="00625DC2" w:rsidP="00F8151D">
      <w:pPr>
        <w:pStyle w:val="a7"/>
        <w:spacing w:before="0" w:beforeAutospacing="0" w:after="0" w:afterAutospacing="0"/>
        <w:ind w:left="720" w:firstLine="720"/>
        <w:jc w:val="both"/>
        <w:rPr>
          <w:bCs/>
        </w:rPr>
      </w:pPr>
    </w:p>
    <w:p w:rsidR="00625DC2" w:rsidRPr="001B0997" w:rsidRDefault="00625DC2" w:rsidP="00F8151D">
      <w:pPr>
        <w:pStyle w:val="a7"/>
        <w:spacing w:before="0" w:beforeAutospacing="0" w:after="0" w:afterAutospacing="0"/>
        <w:ind w:left="720" w:firstLine="720"/>
        <w:jc w:val="center"/>
      </w:pPr>
      <w:r w:rsidRPr="001B0997">
        <w:rPr>
          <w:bCs/>
          <w:sz w:val="28"/>
          <w:szCs w:val="28"/>
        </w:rPr>
        <w:t>Н</w:t>
      </w:r>
      <w:r w:rsidRPr="001B0997">
        <w:rPr>
          <w:bCs/>
          <w:sz w:val="28"/>
          <w:szCs w:val="28"/>
          <w:vertAlign w:val="subscript"/>
        </w:rPr>
        <w:t xml:space="preserve">Б </w:t>
      </w:r>
      <w:r w:rsidRPr="001B0997">
        <w:rPr>
          <w:bCs/>
          <w:sz w:val="28"/>
          <w:szCs w:val="28"/>
        </w:rPr>
        <w:t>=46851*0,001 =</w:t>
      </w:r>
      <w:r w:rsidRPr="001B0997">
        <w:rPr>
          <w:sz w:val="28"/>
          <w:szCs w:val="28"/>
        </w:rPr>
        <w:t xml:space="preserve"> </w:t>
      </w:r>
      <w:r w:rsidRPr="001B0997">
        <w:rPr>
          <w:bCs/>
          <w:sz w:val="28"/>
          <w:szCs w:val="28"/>
        </w:rPr>
        <w:t>46,851 руб. с 1 кв. м в месяц</w:t>
      </w:r>
      <w:r w:rsidRPr="001B0997">
        <w:t>.</w:t>
      </w:r>
    </w:p>
    <w:p w:rsidR="00625DC2" w:rsidRDefault="00625DC2" w:rsidP="00F8151D">
      <w:pPr>
        <w:pStyle w:val="a7"/>
        <w:spacing w:before="0" w:beforeAutospacing="0" w:after="0" w:afterAutospacing="0"/>
        <w:ind w:left="720" w:firstLine="720"/>
        <w:jc w:val="both"/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C183E">
        <w:t>.</w:t>
      </w:r>
      <w:r>
        <w:t xml:space="preserve"> </w:t>
      </w:r>
      <w:r w:rsidRPr="00AC183E">
        <w:rPr>
          <w:sz w:val="28"/>
          <w:szCs w:val="28"/>
        </w:rPr>
        <w:t>Величина</w:t>
      </w:r>
      <w:r>
        <w:t xml:space="preserve"> </w:t>
      </w:r>
      <w:r w:rsidRPr="00AC183E">
        <w:rPr>
          <w:sz w:val="28"/>
          <w:szCs w:val="28"/>
        </w:rPr>
        <w:t>коэффициента соответствия платы устанавливается исходя из социально-экономических условий поселений</w:t>
      </w:r>
      <w:r>
        <w:t xml:space="preserve"> </w:t>
      </w:r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=</w:t>
      </w:r>
      <w:r>
        <w:rPr>
          <w:sz w:val="28"/>
          <w:szCs w:val="28"/>
        </w:rPr>
        <w:t xml:space="preserve"> 0,18 (18%).</w:t>
      </w: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Коэффициенты, характеризующие потребительские свойства (</w:t>
      </w:r>
      <w:proofErr w:type="gramStart"/>
      <w:r>
        <w:rPr>
          <w:sz w:val="28"/>
          <w:szCs w:val="28"/>
        </w:rPr>
        <w:t>увеличивающих</w:t>
      </w:r>
      <w:proofErr w:type="gramEnd"/>
      <w:r>
        <w:rPr>
          <w:sz w:val="28"/>
          <w:szCs w:val="28"/>
        </w:rPr>
        <w:t xml:space="preserve"> или уменьшающих плату за наем по сравнению с базовым уровнем):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4090"/>
        <w:gridCol w:w="2964"/>
      </w:tblGrid>
      <w:tr w:rsidR="00625DC2" w:rsidRPr="00F71939" w:rsidTr="00F8151D">
        <w:trPr>
          <w:jc w:val="center"/>
        </w:trPr>
        <w:tc>
          <w:tcPr>
            <w:tcW w:w="2517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F71939">
              <w:t>Коэффициенты</w:t>
            </w:r>
          </w:p>
        </w:tc>
        <w:tc>
          <w:tcPr>
            <w:tcW w:w="4090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Потребительские качества жилого помещения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Значение коэффициента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1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rPr>
                <w:b/>
              </w:rPr>
            </w:pPr>
            <w:r w:rsidRPr="00F71939">
              <w:rPr>
                <w:b/>
              </w:rPr>
              <w:t>Капитальность (материал стен дома)</w:t>
            </w:r>
          </w:p>
        </w:tc>
        <w:tc>
          <w:tcPr>
            <w:tcW w:w="2964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1,0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 w:val="restart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proofErr w:type="gramStart"/>
            <w:r w:rsidRPr="00F71939">
              <w:rPr>
                <w:vertAlign w:val="subscript"/>
              </w:rPr>
              <w:t>2</w:t>
            </w:r>
            <w:proofErr w:type="gramEnd"/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Благоустройство жилого помещения</w:t>
            </w:r>
          </w:p>
        </w:tc>
        <w:tc>
          <w:tcPr>
            <w:tcW w:w="2964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</w:pPr>
            <w:proofErr w:type="gramStart"/>
            <w:r w:rsidRPr="00F71939">
              <w:t>Благоустроенные</w:t>
            </w:r>
            <w:proofErr w:type="gramEnd"/>
            <w:r w:rsidRPr="00F71939">
              <w:t xml:space="preserve"> (централизованное водоснабжение, водоотведение, централизованное отопление, электроснабжение) 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0,8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Частично-благоустроенные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  <w:vMerge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</w:pPr>
            <w:r w:rsidRPr="00F71939">
              <w:t>Неблагоустроенные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0,9</w:t>
            </w:r>
          </w:p>
        </w:tc>
      </w:tr>
      <w:tr w:rsidR="00625DC2" w:rsidRPr="00F71939" w:rsidTr="00F8151D">
        <w:trPr>
          <w:jc w:val="center"/>
        </w:trPr>
        <w:tc>
          <w:tcPr>
            <w:tcW w:w="2517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К</w:t>
            </w:r>
            <w:r w:rsidRPr="00F71939">
              <w:rPr>
                <w:vertAlign w:val="subscript"/>
              </w:rPr>
              <w:t>3</w:t>
            </w:r>
          </w:p>
        </w:tc>
        <w:tc>
          <w:tcPr>
            <w:tcW w:w="4090" w:type="dxa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F71939">
              <w:rPr>
                <w:b/>
              </w:rPr>
              <w:t>Месторасположение дома</w:t>
            </w:r>
          </w:p>
        </w:tc>
        <w:tc>
          <w:tcPr>
            <w:tcW w:w="2964" w:type="dxa"/>
            <w:vAlign w:val="center"/>
          </w:tcPr>
          <w:p w:rsidR="00625DC2" w:rsidRPr="00F71939" w:rsidRDefault="00625DC2" w:rsidP="00F8151D">
            <w:pPr>
              <w:pStyle w:val="a7"/>
              <w:spacing w:before="0" w:beforeAutospacing="0" w:after="0" w:afterAutospacing="0"/>
              <w:ind w:firstLine="720"/>
              <w:jc w:val="center"/>
            </w:pPr>
            <w:r w:rsidRPr="00F71939">
              <w:t>1,0</w:t>
            </w:r>
          </w:p>
        </w:tc>
      </w:tr>
    </w:tbl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Отсюда р</w:t>
      </w:r>
      <w:r w:rsidRPr="00311821">
        <w:rPr>
          <w:sz w:val="28"/>
          <w:szCs w:val="28"/>
        </w:rPr>
        <w:t>азмеры коэффициент</w:t>
      </w:r>
      <w:r>
        <w:rPr>
          <w:sz w:val="28"/>
          <w:szCs w:val="28"/>
        </w:rPr>
        <w:t>ов</w:t>
      </w:r>
      <w:r w:rsidRPr="00311821">
        <w:rPr>
          <w:sz w:val="28"/>
          <w:szCs w:val="28"/>
        </w:rPr>
        <w:t xml:space="preserve"> </w:t>
      </w:r>
      <w:proofErr w:type="spellStart"/>
      <w:r w:rsidRPr="00311821">
        <w:rPr>
          <w:sz w:val="28"/>
          <w:szCs w:val="28"/>
        </w:rPr>
        <w:t>К</w:t>
      </w:r>
      <w:proofErr w:type="gramStart"/>
      <w:r w:rsidRPr="00311821">
        <w:rPr>
          <w:sz w:val="28"/>
          <w:szCs w:val="28"/>
          <w:vertAlign w:val="subscript"/>
        </w:rPr>
        <w:t>j</w:t>
      </w:r>
      <w:proofErr w:type="spellEnd"/>
      <w:proofErr w:type="gramEnd"/>
      <w:r w:rsidRPr="00311821">
        <w:rPr>
          <w:sz w:val="28"/>
          <w:szCs w:val="28"/>
        </w:rPr>
        <w:t>:</w:t>
      </w:r>
    </w:p>
    <w:p w:rsidR="00625DC2" w:rsidRDefault="00625DC2" w:rsidP="00C65626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392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RPr="00F71939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F7496C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  <w:tr w:rsidR="00625DC2" w:rsidTr="00F8151D">
        <w:trPr>
          <w:jc w:val="center"/>
        </w:trPr>
        <w:tc>
          <w:tcPr>
            <w:tcW w:w="2392" w:type="dxa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both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0,93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  <w:tc>
          <w:tcPr>
            <w:tcW w:w="2393" w:type="dxa"/>
            <w:vAlign w:val="center"/>
          </w:tcPr>
          <w:p w:rsidR="00625DC2" w:rsidRDefault="00625DC2" w:rsidP="00C41257">
            <w:pPr>
              <w:pStyle w:val="a7"/>
              <w:spacing w:before="0" w:beforeAutospacing="0" w:after="0" w:afterAutospacing="0"/>
              <w:jc w:val="center"/>
            </w:pPr>
            <w:r w:rsidRPr="00F71939">
              <w:t>0,97</w:t>
            </w:r>
          </w:p>
        </w:tc>
      </w:tr>
    </w:tbl>
    <w:p w:rsidR="00625DC2" w:rsidRPr="00311821" w:rsidRDefault="00625DC2" w:rsidP="00C41257">
      <w:pPr>
        <w:pStyle w:val="a7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625DC2" w:rsidRDefault="00625DC2" w:rsidP="00F8151D">
      <w:pPr>
        <w:pStyle w:val="a7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Размер ежемесячной платы за наем жилого помещения на 1 кв. м общей площади жилого помещения:</w:t>
      </w:r>
    </w:p>
    <w:p w:rsidR="00625DC2" w:rsidRDefault="00625DC2" w:rsidP="007F12CA">
      <w:pPr>
        <w:pStyle w:val="a7"/>
        <w:spacing w:before="0" w:beforeAutospacing="0" w:after="0" w:afterAutospacing="0"/>
        <w:ind w:left="1440" w:hanging="720"/>
        <w:jc w:val="center"/>
        <w:rPr>
          <w:sz w:val="28"/>
          <w:szCs w:val="28"/>
          <w:vertAlign w:val="subscript"/>
        </w:rPr>
      </w:pPr>
      <w:proofErr w:type="spellStart"/>
      <w:proofErr w:type="gramStart"/>
      <w:r w:rsidRPr="00F71939">
        <w:rPr>
          <w:sz w:val="28"/>
          <w:szCs w:val="28"/>
        </w:rPr>
        <w:t>П</w:t>
      </w:r>
      <w:r w:rsidRPr="00F71939">
        <w:rPr>
          <w:sz w:val="28"/>
          <w:szCs w:val="28"/>
          <w:vertAlign w:val="subscript"/>
        </w:rPr>
        <w:t>н</w:t>
      </w:r>
      <w:proofErr w:type="spellEnd"/>
      <w:proofErr w:type="gramEnd"/>
      <w:r w:rsidRPr="00F71939">
        <w:rPr>
          <w:sz w:val="28"/>
          <w:szCs w:val="28"/>
        </w:rPr>
        <w:t xml:space="preserve"> = </w:t>
      </w:r>
      <w:proofErr w:type="spellStart"/>
      <w:r w:rsidRPr="00F71939">
        <w:rPr>
          <w:sz w:val="28"/>
          <w:szCs w:val="28"/>
        </w:rPr>
        <w:t>Н</w:t>
      </w:r>
      <w:r w:rsidRPr="00F71939">
        <w:rPr>
          <w:sz w:val="28"/>
          <w:szCs w:val="28"/>
          <w:vertAlign w:val="subscript"/>
        </w:rPr>
        <w:t>б</w:t>
      </w:r>
      <w:proofErr w:type="spellEnd"/>
      <w:r w:rsidRPr="00F71939">
        <w:rPr>
          <w:sz w:val="28"/>
          <w:szCs w:val="28"/>
        </w:rPr>
        <w:t xml:space="preserve"> * </w:t>
      </w:r>
      <w:proofErr w:type="spellStart"/>
      <w:r w:rsidRPr="00F71939">
        <w:rPr>
          <w:sz w:val="28"/>
          <w:szCs w:val="28"/>
        </w:rPr>
        <w:t>К</w:t>
      </w:r>
      <w:r w:rsidRPr="00F71939">
        <w:rPr>
          <w:sz w:val="28"/>
          <w:szCs w:val="28"/>
          <w:vertAlign w:val="subscript"/>
        </w:rPr>
        <w:t>j</w:t>
      </w:r>
      <w:proofErr w:type="spellEnd"/>
      <w:r w:rsidRPr="00F71939">
        <w:rPr>
          <w:sz w:val="28"/>
          <w:szCs w:val="28"/>
        </w:rPr>
        <w:t xml:space="preserve"> * К</w:t>
      </w:r>
      <w:r w:rsidRPr="00F71939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 xml:space="preserve"> </w:t>
      </w:r>
      <w:r w:rsidRPr="00F7193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F71939">
        <w:rPr>
          <w:sz w:val="28"/>
          <w:szCs w:val="28"/>
        </w:rPr>
        <w:t>П</w:t>
      </w:r>
      <w:r>
        <w:rPr>
          <w:sz w:val="28"/>
          <w:szCs w:val="28"/>
          <w:vertAlign w:val="subscript"/>
          <w:lang w:val="en-US"/>
        </w:rPr>
        <w:t>j</w:t>
      </w:r>
    </w:p>
    <w:p w:rsidR="00625DC2" w:rsidRPr="00AF0BB1" w:rsidRDefault="00625DC2" w:rsidP="007F12CA">
      <w:pPr>
        <w:pStyle w:val="a7"/>
        <w:spacing w:before="0" w:beforeAutospacing="0" w:after="0" w:afterAutospacing="0"/>
        <w:ind w:left="1440" w:hanging="720"/>
        <w:jc w:val="both"/>
        <w:rPr>
          <w:sz w:val="28"/>
          <w:szCs w:val="28"/>
          <w:vertAlign w:val="subscript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2393"/>
        <w:gridCol w:w="2393"/>
        <w:gridCol w:w="2393"/>
      </w:tblGrid>
      <w:tr w:rsidR="00625DC2" w:rsidRPr="00F71939" w:rsidTr="00F8151D">
        <w:trPr>
          <w:jc w:val="center"/>
        </w:trPr>
        <w:tc>
          <w:tcPr>
            <w:tcW w:w="2284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Материал стен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все виды благоустройства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имеющие частичное благоустройство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7F12CA">
            <w:pPr>
              <w:pStyle w:val="a7"/>
              <w:spacing w:before="0" w:beforeAutospacing="0" w:after="0" w:afterAutospacing="0"/>
              <w:jc w:val="center"/>
            </w:pPr>
            <w:r w:rsidRPr="00F71939">
              <w:t>Жилые помещения, неблагоустроенные</w:t>
            </w:r>
          </w:p>
        </w:tc>
      </w:tr>
      <w:tr w:rsidR="00625DC2" w:rsidRPr="00F71939" w:rsidTr="00F8151D">
        <w:trPr>
          <w:jc w:val="center"/>
        </w:trPr>
        <w:tc>
          <w:tcPr>
            <w:tcW w:w="2284" w:type="dxa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Кирпичный, монолитный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 w:rsidRPr="00F71939">
              <w:t>7,</w:t>
            </w:r>
            <w:r>
              <w:t>84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</w:tr>
      <w:tr w:rsidR="00625DC2" w:rsidRPr="00F71939" w:rsidTr="00F8151D">
        <w:trPr>
          <w:jc w:val="center"/>
        </w:trPr>
        <w:tc>
          <w:tcPr>
            <w:tcW w:w="2284" w:type="dxa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both"/>
            </w:pPr>
            <w:r w:rsidRPr="00F71939">
              <w:t>Блочный, крупнопанельный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 w:rsidRPr="00F71939">
              <w:t>7,</w:t>
            </w:r>
            <w:r>
              <w:t>84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</w:tr>
      <w:tr w:rsidR="00625DC2" w:rsidTr="00F8151D">
        <w:trPr>
          <w:jc w:val="center"/>
        </w:trPr>
        <w:tc>
          <w:tcPr>
            <w:tcW w:w="2284" w:type="dxa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</w:pPr>
            <w:r w:rsidRPr="00F71939">
              <w:t>Смешанный или деревянный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 w:rsidRPr="00F71939">
              <w:t>7,</w:t>
            </w:r>
            <w:r>
              <w:t>84</w:t>
            </w:r>
          </w:p>
        </w:tc>
        <w:tc>
          <w:tcPr>
            <w:tcW w:w="2393" w:type="dxa"/>
            <w:vAlign w:val="center"/>
          </w:tcPr>
          <w:p w:rsidR="00625DC2" w:rsidRPr="00F71939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  <w:tc>
          <w:tcPr>
            <w:tcW w:w="2393" w:type="dxa"/>
            <w:vAlign w:val="center"/>
          </w:tcPr>
          <w:p w:rsidR="00625DC2" w:rsidRDefault="00625DC2" w:rsidP="00013907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  <w:r w:rsidRPr="00F71939">
              <w:t>,</w:t>
            </w:r>
            <w:r>
              <w:t>1</w:t>
            </w:r>
            <w:r w:rsidRPr="00F71939">
              <w:t>8</w:t>
            </w:r>
          </w:p>
        </w:tc>
      </w:tr>
    </w:tbl>
    <w:p w:rsidR="00625DC2" w:rsidRDefault="00625DC2" w:rsidP="00896438">
      <w:pPr>
        <w:pStyle w:val="a7"/>
        <w:spacing w:before="0" w:beforeAutospacing="0" w:after="0" w:afterAutospacing="0"/>
        <w:ind w:left="1440" w:hanging="720"/>
        <w:jc w:val="both"/>
      </w:pPr>
    </w:p>
    <w:p w:rsidR="00625DC2" w:rsidRDefault="00625DC2" w:rsidP="00896438">
      <w:pPr>
        <w:pStyle w:val="a7"/>
        <w:spacing w:before="0" w:beforeAutospacing="0" w:after="0" w:afterAutospacing="0"/>
        <w:ind w:left="1440"/>
        <w:jc w:val="both"/>
      </w:pPr>
    </w:p>
    <w:p w:rsidR="00625DC2" w:rsidRPr="00896438" w:rsidRDefault="00625DC2" w:rsidP="00896438">
      <w:pPr>
        <w:tabs>
          <w:tab w:val="left" w:pos="4200"/>
        </w:tabs>
      </w:pPr>
    </w:p>
    <w:sectPr w:rsidR="00625DC2" w:rsidRPr="0089643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DA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3A5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40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74A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781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C7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C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068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64C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324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13907"/>
    <w:rsid w:val="00030852"/>
    <w:rsid w:val="00032EAE"/>
    <w:rsid w:val="00083CF5"/>
    <w:rsid w:val="000865CA"/>
    <w:rsid w:val="00095DDB"/>
    <w:rsid w:val="000A1E9C"/>
    <w:rsid w:val="000A7267"/>
    <w:rsid w:val="000E3D69"/>
    <w:rsid w:val="00107D53"/>
    <w:rsid w:val="00160719"/>
    <w:rsid w:val="0017261A"/>
    <w:rsid w:val="00172C6B"/>
    <w:rsid w:val="001B0997"/>
    <w:rsid w:val="001D03A8"/>
    <w:rsid w:val="00237C60"/>
    <w:rsid w:val="0024419C"/>
    <w:rsid w:val="00251AC1"/>
    <w:rsid w:val="0025327E"/>
    <w:rsid w:val="00254CE7"/>
    <w:rsid w:val="00272EA5"/>
    <w:rsid w:val="00291886"/>
    <w:rsid w:val="002B31E1"/>
    <w:rsid w:val="002B59E7"/>
    <w:rsid w:val="002D4947"/>
    <w:rsid w:val="003025EA"/>
    <w:rsid w:val="00311821"/>
    <w:rsid w:val="0033718A"/>
    <w:rsid w:val="00375D4C"/>
    <w:rsid w:val="003A775A"/>
    <w:rsid w:val="003C79BB"/>
    <w:rsid w:val="003D51A5"/>
    <w:rsid w:val="004333A9"/>
    <w:rsid w:val="00434A04"/>
    <w:rsid w:val="004F51F4"/>
    <w:rsid w:val="0050198B"/>
    <w:rsid w:val="00545DD6"/>
    <w:rsid w:val="005624F7"/>
    <w:rsid w:val="00562C53"/>
    <w:rsid w:val="005700CE"/>
    <w:rsid w:val="005C037A"/>
    <w:rsid w:val="00616BB9"/>
    <w:rsid w:val="00622A92"/>
    <w:rsid w:val="00625DC2"/>
    <w:rsid w:val="0069462E"/>
    <w:rsid w:val="006C389A"/>
    <w:rsid w:val="006F00E0"/>
    <w:rsid w:val="00706CE2"/>
    <w:rsid w:val="007132FB"/>
    <w:rsid w:val="00764C01"/>
    <w:rsid w:val="007804D7"/>
    <w:rsid w:val="007A3EA3"/>
    <w:rsid w:val="007D04A3"/>
    <w:rsid w:val="007E7B0F"/>
    <w:rsid w:val="007F0BB4"/>
    <w:rsid w:val="007F12CA"/>
    <w:rsid w:val="008443A1"/>
    <w:rsid w:val="0086084E"/>
    <w:rsid w:val="008626B9"/>
    <w:rsid w:val="00874AC4"/>
    <w:rsid w:val="00880F12"/>
    <w:rsid w:val="00896438"/>
    <w:rsid w:val="008C1925"/>
    <w:rsid w:val="008C2ACC"/>
    <w:rsid w:val="008E5006"/>
    <w:rsid w:val="008F7FBF"/>
    <w:rsid w:val="00930BB5"/>
    <w:rsid w:val="0093349B"/>
    <w:rsid w:val="00945E97"/>
    <w:rsid w:val="009608EE"/>
    <w:rsid w:val="00986777"/>
    <w:rsid w:val="009C0A23"/>
    <w:rsid w:val="009C1BD2"/>
    <w:rsid w:val="009D2628"/>
    <w:rsid w:val="00A2195B"/>
    <w:rsid w:val="00A44D52"/>
    <w:rsid w:val="00A546DF"/>
    <w:rsid w:val="00A55306"/>
    <w:rsid w:val="00A76273"/>
    <w:rsid w:val="00A82E1B"/>
    <w:rsid w:val="00A91460"/>
    <w:rsid w:val="00AA634F"/>
    <w:rsid w:val="00AB1A4A"/>
    <w:rsid w:val="00AC183E"/>
    <w:rsid w:val="00AF0BB1"/>
    <w:rsid w:val="00B17AD4"/>
    <w:rsid w:val="00B41949"/>
    <w:rsid w:val="00B60A1E"/>
    <w:rsid w:val="00BD12B8"/>
    <w:rsid w:val="00BE6D7A"/>
    <w:rsid w:val="00BE7158"/>
    <w:rsid w:val="00C07B10"/>
    <w:rsid w:val="00C30D22"/>
    <w:rsid w:val="00C35665"/>
    <w:rsid w:val="00C41257"/>
    <w:rsid w:val="00C61F47"/>
    <w:rsid w:val="00C65626"/>
    <w:rsid w:val="00C75A0A"/>
    <w:rsid w:val="00CB085A"/>
    <w:rsid w:val="00CC27EE"/>
    <w:rsid w:val="00CD7A1F"/>
    <w:rsid w:val="00D0477B"/>
    <w:rsid w:val="00D06244"/>
    <w:rsid w:val="00D13824"/>
    <w:rsid w:val="00D34ADC"/>
    <w:rsid w:val="00D6073A"/>
    <w:rsid w:val="00D722AB"/>
    <w:rsid w:val="00DB0C5E"/>
    <w:rsid w:val="00DB4F59"/>
    <w:rsid w:val="00DD1B78"/>
    <w:rsid w:val="00E04639"/>
    <w:rsid w:val="00E23B05"/>
    <w:rsid w:val="00E620A0"/>
    <w:rsid w:val="00E641B8"/>
    <w:rsid w:val="00E70787"/>
    <w:rsid w:val="00EB58C0"/>
    <w:rsid w:val="00EF0BBE"/>
    <w:rsid w:val="00F07572"/>
    <w:rsid w:val="00F10EE8"/>
    <w:rsid w:val="00F25BF5"/>
    <w:rsid w:val="00F3251B"/>
    <w:rsid w:val="00F400BA"/>
    <w:rsid w:val="00F47465"/>
    <w:rsid w:val="00F71939"/>
    <w:rsid w:val="00F7496C"/>
    <w:rsid w:val="00F8151D"/>
    <w:rsid w:val="00F85E0D"/>
    <w:rsid w:val="00F92D59"/>
    <w:rsid w:val="00FA1083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60A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B60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32EA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Style10">
    <w:name w:val="Style10"/>
    <w:basedOn w:val="a"/>
    <w:uiPriority w:val="99"/>
    <w:rsid w:val="00032E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032E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1310</Words>
  <Characters>7467</Characters>
  <Application>Microsoft Office Word</Application>
  <DocSecurity>0</DocSecurity>
  <Lines>62</Lines>
  <Paragraphs>17</Paragraphs>
  <ScaleCrop>false</ScaleCrop>
  <Company>где-то в Сибири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22</cp:revision>
  <cp:lastPrinted>2020-12-23T01:41:00Z</cp:lastPrinted>
  <dcterms:created xsi:type="dcterms:W3CDTF">2019-06-10T05:06:00Z</dcterms:created>
  <dcterms:modified xsi:type="dcterms:W3CDTF">2020-12-28T09:16:00Z</dcterms:modified>
</cp:coreProperties>
</file>