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4" w:rsidRPr="00254CE7" w:rsidRDefault="00B96517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65pt;height:86.25pt;visibility:visible">
            <v:imagedata r:id="rId6" o:title=""/>
          </v:shape>
        </w:pict>
      </w:r>
    </w:p>
    <w:p w:rsidR="00D87DE4" w:rsidRPr="009D2628" w:rsidRDefault="00D87DE4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880F12" w:rsidRDefault="00D87DE4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87DE4" w:rsidRPr="00880F12" w:rsidRDefault="00D87DE4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87DE4" w:rsidRPr="00434A0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pStyle w:val="2"/>
        <w:rPr>
          <w:szCs w:val="36"/>
        </w:rPr>
      </w:pPr>
      <w:r>
        <w:t>ПОСТАНОВЛЕНИЕ</w:t>
      </w:r>
    </w:p>
    <w:p w:rsidR="00D87DE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335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8B3350">
        <w:rPr>
          <w:rFonts w:ascii="Times New Roman" w:hAnsi="Times New Roman"/>
          <w:sz w:val="28"/>
          <w:szCs w:val="28"/>
        </w:rPr>
        <w:t xml:space="preserve"> 08 </w:t>
      </w:r>
      <w:r>
        <w:rPr>
          <w:rFonts w:ascii="Times New Roman" w:hAnsi="Times New Roman"/>
          <w:sz w:val="28"/>
          <w:szCs w:val="28"/>
        </w:rPr>
        <w:t>20</w:t>
      </w:r>
      <w:r w:rsidR="008B3350">
        <w:rPr>
          <w:rFonts w:ascii="Times New Roman" w:hAnsi="Times New Roman"/>
          <w:sz w:val="28"/>
          <w:szCs w:val="28"/>
        </w:rPr>
        <w:t xml:space="preserve">22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8B3350">
        <w:rPr>
          <w:rFonts w:ascii="Times New Roman" w:hAnsi="Times New Roman"/>
          <w:sz w:val="28"/>
          <w:szCs w:val="28"/>
        </w:rPr>
        <w:t xml:space="preserve"> 260-п</w:t>
      </w:r>
    </w:p>
    <w:p w:rsidR="00D87DE4" w:rsidRPr="00254CE7" w:rsidRDefault="00D87DE4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3A3CC7" w:rsidRPr="00A01C40" w:rsidRDefault="003A3CC7" w:rsidP="00A01C40">
      <w:pPr>
        <w:pStyle w:val="a8"/>
        <w:tabs>
          <w:tab w:val="left" w:pos="4958"/>
        </w:tabs>
        <w:jc w:val="both"/>
        <w:rPr>
          <w:szCs w:val="28"/>
        </w:rPr>
      </w:pPr>
      <w:proofErr w:type="gramStart"/>
      <w:r>
        <w:rPr>
          <w:szCs w:val="28"/>
        </w:rPr>
        <w:t xml:space="preserve">О создании </w:t>
      </w:r>
      <w:r w:rsidRPr="000224C8">
        <w:rPr>
          <w:szCs w:val="28"/>
        </w:rPr>
        <w:t>комиссии</w:t>
      </w:r>
      <w:r>
        <w:rPr>
          <w:szCs w:val="28"/>
        </w:rPr>
        <w:t xml:space="preserve"> по отбору </w:t>
      </w:r>
      <w:r w:rsidRPr="003A3CC7">
        <w:rPr>
          <w:szCs w:val="28"/>
        </w:rPr>
        <w:t xml:space="preserve">юридических лиц (за исключением государственных и муниципальных учреждений) и индивидуальных предпринимателей на финансовое обеспечение (возмещение) затрат теплоснабжающих и </w:t>
      </w:r>
      <w:proofErr w:type="spellStart"/>
      <w:r w:rsidRPr="003A3CC7">
        <w:rPr>
          <w:szCs w:val="28"/>
        </w:rPr>
        <w:t>энергосбытовых</w:t>
      </w:r>
      <w:proofErr w:type="spellEnd"/>
      <w:r w:rsidRPr="003A3CC7">
        <w:rPr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proofErr w:type="gramEnd"/>
    </w:p>
    <w:p w:rsidR="003A3CC7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C40" w:rsidRPr="00A01C40" w:rsidRDefault="003A3CC7" w:rsidP="00273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8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A01C40" w:rsidRPr="00A01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A01C40">
        <w:rPr>
          <w:rFonts w:ascii="Times New Roman" w:hAnsi="Times New Roman"/>
          <w:sz w:val="28"/>
          <w:szCs w:val="28"/>
        </w:rPr>
        <w:t xml:space="preserve"> Правительства Красноярского края от 06.06.2022 № 496-п «Об утверждении Методики распределения иных межбюджетных трансфертов бюджетам муниципальных образований края на финансовое обеспечение (возмещение) затрат теплоснабжающих и </w:t>
      </w:r>
      <w:proofErr w:type="spellStart"/>
      <w:r w:rsidR="00A01C40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="00A01C40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</w:t>
      </w:r>
      <w:proofErr w:type="gramStart"/>
      <w:r w:rsidR="00A01C40">
        <w:rPr>
          <w:rFonts w:ascii="Times New Roman" w:hAnsi="Times New Roman"/>
          <w:sz w:val="28"/>
          <w:szCs w:val="28"/>
        </w:rPr>
        <w:t>учтенной в тарифах на тепловую и электрическую энергию на 2022 год, и правил их предоставления», постановлением Правительства Красноярского края от 11.07.2022 № 610-п «О р</w:t>
      </w:r>
      <w:r w:rsidR="00A01C40" w:rsidRPr="00A01C40">
        <w:rPr>
          <w:rFonts w:ascii="Times New Roman" w:hAnsi="Times New Roman"/>
          <w:sz w:val="28"/>
          <w:szCs w:val="28"/>
        </w:rPr>
        <w:t xml:space="preserve">аспределении иных межбюджетных трансфертов бюджетам муниципальных образований края на финансовое обеспечение (возмещение) затрат теплоснабжающих и </w:t>
      </w:r>
      <w:proofErr w:type="spellStart"/>
      <w:r w:rsidR="00A01C40" w:rsidRPr="00A01C40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="00A01C40" w:rsidRPr="00A01C40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</w:t>
      </w:r>
      <w:proofErr w:type="gramEnd"/>
      <w:r w:rsidR="00A01C40" w:rsidRPr="00A01C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C40" w:rsidRPr="00A01C40">
        <w:rPr>
          <w:rFonts w:ascii="Times New Roman" w:hAnsi="Times New Roman"/>
          <w:sz w:val="28"/>
          <w:szCs w:val="28"/>
        </w:rPr>
        <w:t>в тарифах на тепловую и электрическую энергию на 2022 год»</w:t>
      </w:r>
      <w:r w:rsidRPr="0001388B">
        <w:rPr>
          <w:rFonts w:ascii="Times New Roman" w:hAnsi="Times New Roman"/>
          <w:sz w:val="28"/>
          <w:szCs w:val="28"/>
        </w:rPr>
        <w:t xml:space="preserve">, </w:t>
      </w:r>
      <w:r w:rsidR="00E0276E">
        <w:rPr>
          <w:rFonts w:ascii="Times New Roman" w:hAnsi="Times New Roman"/>
          <w:sz w:val="28"/>
          <w:szCs w:val="28"/>
        </w:rPr>
        <w:t>постановлением администрации Назаровского района от 15.07.2022 № 234-п «</w:t>
      </w:r>
      <w:r w:rsidR="00E0276E">
        <w:rPr>
          <w:rFonts w:ascii="Times New Roman" w:eastAsiaTheme="minorEastAsia" w:hAnsi="Times New Roman"/>
          <w:sz w:val="28"/>
          <w:szCs w:val="28"/>
        </w:rPr>
        <w:t xml:space="preserve">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</w:r>
      <w:proofErr w:type="spellStart"/>
      <w:r w:rsidR="00E0276E">
        <w:rPr>
          <w:rFonts w:ascii="Times New Roman" w:eastAsiaTheme="minorEastAsia" w:hAnsi="Times New Roman"/>
          <w:sz w:val="28"/>
          <w:szCs w:val="28"/>
        </w:rPr>
        <w:t>энергосбытовых</w:t>
      </w:r>
      <w:proofErr w:type="spellEnd"/>
      <w:r w:rsidR="00E0276E">
        <w:rPr>
          <w:rFonts w:ascii="Times New Roman" w:eastAsiaTheme="minorEastAsia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</w:t>
      </w:r>
      <w:r w:rsidR="00E0276E">
        <w:rPr>
          <w:rFonts w:ascii="Times New Roman" w:eastAsiaTheme="minorEastAsia" w:hAnsi="Times New Roman"/>
          <w:sz w:val="28"/>
          <w:szCs w:val="28"/>
        </w:rPr>
        <w:lastRenderedPageBreak/>
        <w:t>возникших вследствие разницы между фактической стоимостью топлива</w:t>
      </w:r>
      <w:proofErr w:type="gramEnd"/>
      <w:r w:rsidR="00E0276E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E0276E">
        <w:rPr>
          <w:rFonts w:ascii="Times New Roman" w:eastAsiaTheme="minorEastAsia" w:hAnsi="Times New Roman"/>
          <w:sz w:val="28"/>
          <w:szCs w:val="28"/>
        </w:rPr>
        <w:t xml:space="preserve">и стоимостью топлива, учтенной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отчетности», </w:t>
      </w:r>
      <w:r w:rsidR="00A01C40" w:rsidRPr="00A01C40">
        <w:rPr>
          <w:rFonts w:ascii="Times New Roman" w:hAnsi="Times New Roman"/>
          <w:sz w:val="28"/>
          <w:szCs w:val="28"/>
        </w:rPr>
        <w:t>руководствуясь статьями 15 и 19 Устава Назаровского муниципального района Красноярского края</w:t>
      </w:r>
      <w:proofErr w:type="gramEnd"/>
      <w:r w:rsidR="00A01C40" w:rsidRPr="00A01C40">
        <w:rPr>
          <w:rFonts w:ascii="Times New Roman" w:hAnsi="Times New Roman"/>
          <w:sz w:val="28"/>
          <w:szCs w:val="28"/>
        </w:rPr>
        <w:t>, ПОСТАНОВЛЯЮ:</w:t>
      </w:r>
    </w:p>
    <w:p w:rsidR="00A01C40" w:rsidRDefault="003A3CC7" w:rsidP="000A4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Создать комиссию по отбору </w:t>
      </w:r>
      <w:r w:rsidR="00A01C40" w:rsidRPr="003A3CC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и муниципальных учреждений) и индивидуальных предпринимателей на финансовое обеспечение (возмещение) затрат теплоснабжающих и </w:t>
      </w:r>
      <w:proofErr w:type="spellStart"/>
      <w:r w:rsidR="00A01C40" w:rsidRPr="003A3CC7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="00A01C40" w:rsidRPr="003A3C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производство и (или) реализацию тепловой </w:t>
      </w:r>
      <w:r w:rsidR="00A01C40" w:rsidRPr="003A3CC7">
        <w:rPr>
          <w:rFonts w:ascii="Times New Roman" w:hAnsi="Times New Roman" w:cs="Times New Roman"/>
          <w:sz w:val="28"/>
          <w:szCs w:val="28"/>
        </w:rPr>
        <w:br/>
        <w:t xml:space="preserve">и электрической энергии, возникших вследствие разницы между фактической стоимостью топлива и стоимостью топлива, учтенной </w:t>
      </w:r>
      <w:r w:rsidR="00A01C40" w:rsidRPr="003A3CC7">
        <w:rPr>
          <w:rFonts w:ascii="Times New Roman" w:hAnsi="Times New Roman" w:cs="Times New Roman"/>
          <w:sz w:val="28"/>
          <w:szCs w:val="28"/>
        </w:rPr>
        <w:br/>
        <w:t>в тарифах на тепловую и электрическую энергию на 2022 год</w:t>
      </w:r>
      <w:r w:rsidR="00B52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40">
        <w:rPr>
          <w:rFonts w:ascii="Times New Roman" w:hAnsi="Times New Roman" w:cs="Times New Roman"/>
          <w:sz w:val="28"/>
          <w:szCs w:val="28"/>
        </w:rPr>
        <w:t>1.</w:t>
      </w:r>
    </w:p>
    <w:p w:rsidR="003A3CC7" w:rsidRPr="0001388B" w:rsidRDefault="003A3CC7" w:rsidP="000A4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  <w:r w:rsidR="00A01C40" w:rsidRPr="00A01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C40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отбору </w:t>
      </w:r>
      <w:r w:rsidR="00A01C40" w:rsidRPr="003A3CC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и муниципальных учреждений) и индивидуальных предпринимателей на финансовое обеспечение (возмещение) затрат теплоснабжающих и </w:t>
      </w:r>
      <w:proofErr w:type="spellStart"/>
      <w:r w:rsidR="00A01C40" w:rsidRPr="003A3CC7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="00A01C40" w:rsidRPr="003A3C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производство и (или) реализацию тепловой </w:t>
      </w:r>
      <w:r w:rsidR="00A01C40" w:rsidRPr="003A3CC7">
        <w:rPr>
          <w:rFonts w:ascii="Times New Roman" w:hAnsi="Times New Roman" w:cs="Times New Roman"/>
          <w:sz w:val="28"/>
          <w:szCs w:val="28"/>
        </w:rPr>
        <w:br/>
        <w:t xml:space="preserve">и электрической энергии, возникших вследствие разницы между фактической стоимостью топлива и стоимостью топлива, учтенной </w:t>
      </w:r>
      <w:r w:rsidR="00A01C40" w:rsidRPr="003A3CC7">
        <w:rPr>
          <w:rFonts w:ascii="Times New Roman" w:hAnsi="Times New Roman" w:cs="Times New Roman"/>
          <w:sz w:val="28"/>
          <w:szCs w:val="28"/>
        </w:rPr>
        <w:br/>
        <w:t>в тарифах на тепловую и электрическую энергию на 2022 год</w:t>
      </w:r>
      <w:r w:rsidR="00B523D2">
        <w:rPr>
          <w:rFonts w:ascii="Times New Roman" w:hAnsi="Times New Roman" w:cs="Times New Roman"/>
          <w:sz w:val="28"/>
          <w:szCs w:val="28"/>
        </w:rPr>
        <w:t>,</w:t>
      </w:r>
      <w:r w:rsidR="00A01C4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  <w:proofErr w:type="gramEnd"/>
    </w:p>
    <w:p w:rsidR="00A01C40" w:rsidRPr="00E2341D" w:rsidRDefault="003A3CC7" w:rsidP="00B523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388B">
        <w:rPr>
          <w:rFonts w:ascii="Times New Roman" w:hAnsi="Times New Roman"/>
          <w:sz w:val="28"/>
          <w:szCs w:val="28"/>
        </w:rPr>
        <w:t xml:space="preserve">3. </w:t>
      </w:r>
      <w:r w:rsidR="00A01C40" w:rsidRPr="00E2341D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</w:t>
      </w:r>
      <w:r w:rsidR="00A01C40" w:rsidRPr="00A13D8C">
        <w:rPr>
          <w:rFonts w:ascii="Times New Roman" w:hAnsi="Times New Roman"/>
          <w:sz w:val="28"/>
          <w:szCs w:val="28"/>
        </w:rPr>
        <w:t>Любавина</w:t>
      </w:r>
      <w:r w:rsidR="00A01C40" w:rsidRPr="00E2341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A01C40" w:rsidRPr="00E2341D">
        <w:rPr>
          <w:rFonts w:ascii="Times New Roman" w:hAnsi="Times New Roman"/>
          <w:sz w:val="28"/>
          <w:szCs w:val="28"/>
        </w:rPr>
        <w:t xml:space="preserve">разместить </w:t>
      </w:r>
      <w:r w:rsidR="00A01C40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A01C40" w:rsidRPr="00E2341D">
        <w:rPr>
          <w:rFonts w:ascii="Times New Roman" w:hAnsi="Times New Roman"/>
          <w:sz w:val="28"/>
          <w:szCs w:val="28"/>
        </w:rPr>
        <w:t xml:space="preserve"> </w:t>
      </w:r>
      <w:r w:rsidR="00A01C40" w:rsidRPr="00516630">
        <w:rPr>
          <w:rFonts w:ascii="Times New Roman" w:hAnsi="Times New Roman"/>
          <w:sz w:val="28"/>
          <w:szCs w:val="28"/>
        </w:rPr>
        <w:t>на официальном сайте Назаровского муниципального района Красноярского края в информационно-телекоммуникационной сети «Интернет»</w:t>
      </w:r>
      <w:r w:rsidR="00A01C40" w:rsidRPr="00E2341D">
        <w:rPr>
          <w:rFonts w:ascii="Times New Roman" w:hAnsi="Times New Roman"/>
          <w:sz w:val="28"/>
          <w:szCs w:val="28"/>
        </w:rPr>
        <w:t>.</w:t>
      </w:r>
    </w:p>
    <w:p w:rsidR="00A01C40" w:rsidRPr="00E2341D" w:rsidRDefault="00A01C40" w:rsidP="00A01C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района по жизнеобеспечению района (Матвеев).</w:t>
      </w:r>
    </w:p>
    <w:p w:rsidR="00A01C40" w:rsidRDefault="00A01C40" w:rsidP="00A01C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Pr="0051663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3CC7" w:rsidRDefault="003A3CC7" w:rsidP="00A0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C40" w:rsidRDefault="00A01C40" w:rsidP="00A01C40">
      <w:pPr>
        <w:pStyle w:val="a8"/>
      </w:pPr>
      <w:r>
        <w:t>Глава района                                                                                       М.А. Ковалев</w:t>
      </w:r>
    </w:p>
    <w:p w:rsidR="00AE6B64" w:rsidRDefault="003A3CC7" w:rsidP="00AE6B6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AE6B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E6B64" w:rsidRDefault="00AE6B64" w:rsidP="00AE6B6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AE6B64" w:rsidRDefault="008B3350" w:rsidP="00AE6B6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«04» 08 </w:t>
      </w:r>
      <w:r w:rsidR="00AE6B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E6B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260-п</w:t>
      </w:r>
    </w:p>
    <w:p w:rsidR="00AE6B64" w:rsidRDefault="00AE6B64" w:rsidP="00AE6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4" w:rsidRPr="003D6460" w:rsidRDefault="00AE6B64" w:rsidP="00AE6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D6460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3A3CC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и муниципальных учреждений) и индивидуальных предпринимателей на финансовое обеспечение (возмещение) затрат теплоснабжающих и </w:t>
      </w:r>
      <w:proofErr w:type="spellStart"/>
      <w:r w:rsidRPr="003A3CC7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Pr="003A3C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proofErr w:type="gramEnd"/>
    </w:p>
    <w:p w:rsidR="00AE6B64" w:rsidRDefault="00AE6B64" w:rsidP="00AE6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AE6B64" w:rsidRPr="00BE2660" w:rsidTr="00860A92">
        <w:trPr>
          <w:trHeight w:val="742"/>
        </w:trPr>
        <w:tc>
          <w:tcPr>
            <w:tcW w:w="3652" w:type="dxa"/>
          </w:tcPr>
          <w:p w:rsidR="00AE6B64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AE6B64" w:rsidRPr="00BE2660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2" w:type="dxa"/>
          </w:tcPr>
          <w:p w:rsidR="00AE6B64" w:rsidRDefault="00AE6B64" w:rsidP="00AE6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</w:t>
            </w: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финансового управления администрации Назаровского района,</w:t>
            </w: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B64" w:rsidRPr="00BE2660" w:rsidRDefault="00AE6B64" w:rsidP="00AE6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4" w:rsidRPr="00BE2660" w:rsidTr="00860A92">
        <w:trPr>
          <w:trHeight w:val="742"/>
        </w:trPr>
        <w:tc>
          <w:tcPr>
            <w:tcW w:w="3652" w:type="dxa"/>
          </w:tcPr>
          <w:p w:rsidR="00AE6B64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AE6B64" w:rsidRPr="00BE2660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812" w:type="dxa"/>
          </w:tcPr>
          <w:p w:rsidR="00AE6B64" w:rsidRDefault="00AE6B64" w:rsidP="00AE6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жизнеобеспечению района, заместитель председателя комиссии;</w:t>
            </w:r>
          </w:p>
          <w:p w:rsidR="00AE6B64" w:rsidRPr="00BE2660" w:rsidRDefault="00AE6B64" w:rsidP="00AE6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4" w:rsidRPr="00BE2660" w:rsidTr="00860A92">
        <w:tc>
          <w:tcPr>
            <w:tcW w:w="3652" w:type="dxa"/>
          </w:tcPr>
          <w:p w:rsidR="00AE6B64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AE6B64" w:rsidRPr="00BE2660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812" w:type="dxa"/>
          </w:tcPr>
          <w:p w:rsidR="00AE6B64" w:rsidRPr="00BE2660" w:rsidRDefault="00AE6B64" w:rsidP="00AE6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ЖКХ и муниципальному жилищному контролю администрации Назаровского района,</w:t>
            </w: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B64" w:rsidRPr="00BE2660" w:rsidTr="00860A92">
        <w:tc>
          <w:tcPr>
            <w:tcW w:w="3652" w:type="dxa"/>
          </w:tcPr>
          <w:p w:rsidR="00AE6B64" w:rsidRPr="00BE2660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AE6B64" w:rsidRPr="00BE2660" w:rsidRDefault="00AE6B64" w:rsidP="008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4" w:rsidRPr="00BE2660" w:rsidTr="00860A92">
        <w:tc>
          <w:tcPr>
            <w:tcW w:w="3652" w:type="dxa"/>
          </w:tcPr>
          <w:p w:rsidR="00AE6B64" w:rsidRPr="00BE2660" w:rsidRDefault="00AE6B64" w:rsidP="0086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E6B64" w:rsidRPr="00BE2660" w:rsidRDefault="00AE6B64" w:rsidP="008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4" w:rsidRPr="00BE2660" w:rsidTr="00860A92">
        <w:tc>
          <w:tcPr>
            <w:tcW w:w="3652" w:type="dxa"/>
          </w:tcPr>
          <w:p w:rsidR="00AE6B64" w:rsidRDefault="00850389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</w:p>
          <w:p w:rsidR="00850389" w:rsidRPr="00BE2660" w:rsidRDefault="00850389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AE6B64" w:rsidRPr="00BE2660" w:rsidRDefault="00AE6B64" w:rsidP="008503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38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правовым вопросам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6B64" w:rsidRPr="00BE2660" w:rsidTr="00860A92">
        <w:tc>
          <w:tcPr>
            <w:tcW w:w="3652" w:type="dxa"/>
          </w:tcPr>
          <w:p w:rsidR="00850389" w:rsidRDefault="00850389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E6B64" w:rsidRDefault="00AE6B64" w:rsidP="008503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4" w:rsidRPr="00BE2660" w:rsidTr="00860A92">
        <w:tc>
          <w:tcPr>
            <w:tcW w:w="3652" w:type="dxa"/>
          </w:tcPr>
          <w:p w:rsidR="00AE6B64" w:rsidRDefault="00850389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82F90" w:rsidRDefault="00682F90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  <w:p w:rsidR="00D13D34" w:rsidRDefault="00D13D34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89" w:rsidRPr="00BE2660" w:rsidRDefault="00850389" w:rsidP="00860A92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E6B64" w:rsidRPr="00BE2660" w:rsidRDefault="00AE6B64" w:rsidP="00D13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3D3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внутреннему финансовому 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района.</w:t>
            </w:r>
          </w:p>
        </w:tc>
      </w:tr>
    </w:tbl>
    <w:p w:rsidR="00AE6B64" w:rsidRDefault="00AE6B64" w:rsidP="00AE6B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6B64" w:rsidRPr="00DC7364" w:rsidRDefault="00AE6B64" w:rsidP="00AE6B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3A3CC7" w:rsidRDefault="00AE6B64" w:rsidP="003A3CC7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A3CC7" w:rsidRPr="000138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4FF0">
        <w:rPr>
          <w:rFonts w:ascii="Times New Roman" w:hAnsi="Times New Roman" w:cs="Times New Roman"/>
          <w:sz w:val="28"/>
          <w:szCs w:val="28"/>
        </w:rPr>
        <w:t>2</w:t>
      </w:r>
      <w:r w:rsidR="003A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C7" w:rsidRDefault="003A3CC7" w:rsidP="003A3CC7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0138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Назаровского района</w:t>
      </w:r>
    </w:p>
    <w:p w:rsidR="003A3CC7" w:rsidRPr="0001388B" w:rsidRDefault="003A3CC7" w:rsidP="003A3CC7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_________20__г. №_______</w:t>
      </w:r>
    </w:p>
    <w:p w:rsidR="003A3CC7" w:rsidRPr="0001388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C7" w:rsidRPr="007D58CB" w:rsidRDefault="00682F90" w:rsidP="003A3C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13D34" w:rsidRPr="007D58CB">
        <w:rPr>
          <w:rFonts w:ascii="Times New Roman" w:hAnsi="Times New Roman" w:cs="Times New Roman"/>
          <w:b w:val="0"/>
          <w:sz w:val="28"/>
          <w:szCs w:val="28"/>
        </w:rPr>
        <w:t>оложение о комиссии</w:t>
      </w:r>
    </w:p>
    <w:p w:rsidR="003A3CC7" w:rsidRDefault="00D13D34" w:rsidP="003A3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3A3CC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и муниципальных учреждений) и индивидуальных предпринимателей на финансовое обеспечение (возмещение) затрат теплоснабжающих и </w:t>
      </w:r>
      <w:proofErr w:type="spellStart"/>
      <w:r w:rsidRPr="003A3CC7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Pr="003A3C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proofErr w:type="gramEnd"/>
    </w:p>
    <w:p w:rsidR="00682F90" w:rsidRDefault="00682F90" w:rsidP="003A3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2F90" w:rsidRPr="007D58CB" w:rsidRDefault="00682F90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Pr="007D58CB" w:rsidRDefault="003A3CC7" w:rsidP="0068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58C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 и функции, а также порядок работы комиссии </w:t>
      </w:r>
      <w:r w:rsidR="00682F90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682F90" w:rsidRPr="003A3CC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и муниципальных учреждений) и индивидуальных предпринимателей на финансовое обеспечение (возмещение) затрат теплоснабжающих и </w:t>
      </w:r>
      <w:proofErr w:type="spellStart"/>
      <w:r w:rsidR="00682F90" w:rsidRPr="003A3CC7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="00682F90" w:rsidRPr="003A3C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</w:t>
      </w:r>
      <w:proofErr w:type="gramEnd"/>
      <w:r w:rsidR="00682F90" w:rsidRPr="003A3CC7">
        <w:rPr>
          <w:rFonts w:ascii="Times New Roman" w:hAnsi="Times New Roman" w:cs="Times New Roman"/>
          <w:sz w:val="28"/>
          <w:szCs w:val="28"/>
        </w:rPr>
        <w:t xml:space="preserve"> энергию на 2022 год</w:t>
      </w:r>
      <w:r w:rsidR="00682F90">
        <w:rPr>
          <w:rFonts w:ascii="Times New Roman" w:hAnsi="Times New Roman" w:cs="Times New Roman"/>
          <w:sz w:val="28"/>
          <w:szCs w:val="28"/>
        </w:rPr>
        <w:t xml:space="preserve"> </w:t>
      </w:r>
      <w:r w:rsidRPr="007D58C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коллегиальным органом, срок полномочий комиссии не может превышать 2 лет.</w:t>
      </w:r>
    </w:p>
    <w:p w:rsidR="003A3CC7" w:rsidRDefault="003A3CC7" w:rsidP="0068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1.3. </w:t>
      </w:r>
      <w:r w:rsidR="00682F90" w:rsidRPr="00682F90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руководствуется действующим законодательством Российской Федерации и </w:t>
      </w:r>
      <w:r w:rsidR="00682F9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682F90" w:rsidRPr="00682F9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82F90" w:rsidRDefault="00682F90" w:rsidP="0068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682F90" w:rsidRPr="007D58CB" w:rsidRDefault="00682F90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2.1. Численность комиссии составляет не менее 5 человек, в том числе должностные лица органа местного самоуправления, являющегося организатором конкурса.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2.2. Комиссия состоит из председателя, заместителя председателя, секретаря и иных членов комиссии.</w:t>
      </w:r>
    </w:p>
    <w:p w:rsidR="00127D99" w:rsidRDefault="00127D99" w:rsidP="00380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127D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3. Задачи и функции комиссии</w:t>
      </w:r>
    </w:p>
    <w:p w:rsidR="00127D99" w:rsidRPr="007D58CB" w:rsidRDefault="00127D99" w:rsidP="00127D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1D93" w:rsidRDefault="00D97B16" w:rsidP="00B31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E0276E">
        <w:rPr>
          <w:rFonts w:ascii="Times New Roman" w:hAnsi="Times New Roman" w:cs="Times New Roman"/>
          <w:sz w:val="28"/>
          <w:szCs w:val="28"/>
        </w:rPr>
        <w:t>Комиссия</w:t>
      </w:r>
      <w:r w:rsidR="00B3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рассмотрение заявок на предмет соответствия участников отбора требованиям, указанным в пункте 2.4 </w:t>
      </w:r>
      <w:r w:rsidR="00E027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орядка, </w:t>
      </w:r>
      <w:r w:rsidR="00E02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="00E0276E">
        <w:rPr>
          <w:rFonts w:ascii="Times New Roman" w:hAnsi="Times New Roman"/>
          <w:sz w:val="28"/>
          <w:szCs w:val="28"/>
        </w:rPr>
        <w:t>постановлением администрации Назаровского района от 15.07.2022 № 234-п «</w:t>
      </w:r>
      <w:r w:rsidR="00E0276E">
        <w:rPr>
          <w:rFonts w:ascii="Times New Roman" w:eastAsiaTheme="minorEastAsia" w:hAnsi="Times New Roman"/>
          <w:sz w:val="28"/>
          <w:szCs w:val="28"/>
        </w:rPr>
        <w:t xml:space="preserve">Об утверждении условий и порядка </w:t>
      </w:r>
      <w:r w:rsidR="00E0276E">
        <w:rPr>
          <w:rFonts w:ascii="Times New Roman" w:eastAsiaTheme="minorEastAsia" w:hAnsi="Times New Roman"/>
          <w:sz w:val="28"/>
          <w:szCs w:val="28"/>
        </w:rPr>
        <w:lastRenderedPageBreak/>
        <w:t xml:space="preserve">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</w:r>
      <w:proofErr w:type="spellStart"/>
      <w:r w:rsidR="00E0276E">
        <w:rPr>
          <w:rFonts w:ascii="Times New Roman" w:eastAsiaTheme="minorEastAsia" w:hAnsi="Times New Roman"/>
          <w:sz w:val="28"/>
          <w:szCs w:val="28"/>
        </w:rPr>
        <w:t>энергосбытовых</w:t>
      </w:r>
      <w:proofErr w:type="spellEnd"/>
      <w:r w:rsidR="00E0276E">
        <w:rPr>
          <w:rFonts w:ascii="Times New Roman" w:eastAsiaTheme="minorEastAsia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</w:t>
      </w:r>
      <w:proofErr w:type="gramEnd"/>
      <w:r w:rsidR="00E0276E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E0276E">
        <w:rPr>
          <w:rFonts w:ascii="Times New Roman" w:eastAsiaTheme="minorEastAsia" w:hAnsi="Times New Roman"/>
          <w:sz w:val="28"/>
          <w:szCs w:val="28"/>
        </w:rPr>
        <w:t xml:space="preserve">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отчетности» (далее – Порядок), </w:t>
      </w:r>
      <w:r w:rsidR="00B31D93">
        <w:rPr>
          <w:rFonts w:ascii="Times New Roman" w:hAnsi="Times New Roman" w:cs="Times New Roman"/>
          <w:color w:val="000000" w:themeColor="text1"/>
          <w:sz w:val="28"/>
          <w:szCs w:val="28"/>
        </w:rPr>
        <w:t>а также критерию</w:t>
      </w:r>
      <w:proofErr w:type="gramEnd"/>
      <w:r w:rsidR="00B3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proofErr w:type="gramStart"/>
      <w:r w:rsidR="00B31D9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предусмотренному</w:t>
      </w:r>
      <w:proofErr w:type="gramEnd"/>
      <w:r w:rsidR="00B3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1.5 Порядка, в течение 10 рабочих дней после окончания срока подачи заявок, но не ранее получения последнего ответа на предоставление информации, получаемой в порядке межведомственного информационного взаимодействия.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заявок осуществляется </w:t>
      </w:r>
      <w:r w:rsidR="00E0276E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Едином государственном реестре индивидуальных предпринимателей, перечнях о причастности, получаемых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виде, с использованием информации, размещенной на официальном сайте Федеральной налоговой службы в информационно-телекоммуникационной сети Интернет по адресу: </w:t>
      </w:r>
      <w:hyperlink r:id="rId8" w:tooltip="http://www.nalog.ru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www.nalog.ru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финансовому мониторингу в информационно-телекоммуникационной сети Интернет по адресу: </w:t>
      </w:r>
      <w:hyperlink r:id="rId9" w:tooltip="http://www.fedsfm.ru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</w:t>
        </w:r>
        <w:r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fedsfm</w:t>
        </w:r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D93" w:rsidRDefault="00E0276E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31D93">
        <w:rPr>
          <w:rFonts w:ascii="Times New Roman" w:hAnsi="Times New Roman" w:cs="Times New Roman"/>
          <w:sz w:val="28"/>
          <w:szCs w:val="28"/>
        </w:rPr>
        <w:t>. Основаниями для отклонения заявки являются: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указанным в </w:t>
      </w:r>
      <w:hyperlink w:anchor="P79" w:tooltip="#P79" w:history="1">
        <w:r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tooltip="#P89" w:history="1"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заявки требованиям, установленным в объявлении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отбора в соответствии с </w:t>
      </w:r>
      <w:hyperlink w:anchor="P95" w:tooltip="#P95" w:history="1">
        <w:r>
          <w:rPr>
            <w:rFonts w:ascii="Times New Roman" w:hAnsi="Times New Roman" w:cs="Times New Roman"/>
            <w:sz w:val="28"/>
            <w:szCs w:val="28"/>
          </w:rPr>
          <w:t>пунктами 2.5 и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участником отбора информации, </w:t>
      </w:r>
      <w:r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подача участником отбора заявки после истечения срока, установленного в </w:t>
      </w:r>
      <w:hyperlink w:anchor="P93" w:tooltip="#P93" w:history="1">
        <w:r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1D93" w:rsidRDefault="00E0276E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>
        <w:rPr>
          <w:rFonts w:ascii="Times New Roman" w:hAnsi="Times New Roman" w:cs="Times New Roman"/>
          <w:sz w:val="28"/>
          <w:szCs w:val="28"/>
        </w:rPr>
        <w:t>3.3</w:t>
      </w:r>
      <w:r w:rsidR="00B31D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B31D93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после окончания срока рассмотрения заявок, указанного в </w:t>
      </w:r>
      <w:hyperlink w:anchor="P124" w:tooltip="#P124" w:history="1">
        <w:r w:rsidR="00B31D93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="00B31D93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 признании участника (участников) отбора победителем (победителями) отбора и (или) об отклонении заявки (заявок). Указанное решение оформляется нормативным актом администрации района (далее - акт о результатах отбора).</w:t>
      </w:r>
    </w:p>
    <w:p w:rsidR="00B31D93" w:rsidRDefault="00E0276E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>
        <w:rPr>
          <w:rFonts w:ascii="Times New Roman" w:hAnsi="Times New Roman" w:cs="Times New Roman"/>
          <w:sz w:val="28"/>
          <w:szCs w:val="28"/>
        </w:rPr>
        <w:t>3.4</w:t>
      </w:r>
      <w:r w:rsidR="00B31D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B31D93" w:rsidRPr="00EE2FDC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принятия акта о результатах отбора направляет каждому участнику отбора письменное уведомление о принятом в отношении него решении</w:t>
      </w:r>
      <w:r w:rsidR="00B31D9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B31D93">
        <w:rPr>
          <w:rFonts w:ascii="Times New Roman" w:hAnsi="Times New Roman" w:cs="Times New Roman"/>
          <w:sz w:val="28"/>
          <w:szCs w:val="28"/>
        </w:rPr>
        <w:br/>
      </w:r>
      <w:r w:rsidR="00B31D93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участника отбора принято решение об отклонении заявки, </w:t>
      </w:r>
      <w:r w:rsidR="00B31D93">
        <w:rPr>
          <w:rFonts w:ascii="Times New Roman" w:hAnsi="Times New Roman" w:cs="Times New Roman"/>
          <w:sz w:val="28"/>
          <w:szCs w:val="28"/>
        </w:rPr>
        <w:br/>
        <w:t>в уведомлении указываются основания отклонения заявки. Уведомление направляется способом, указанным участником отбора в заявке.</w:t>
      </w:r>
    </w:p>
    <w:p w:rsidR="00B31D93" w:rsidRDefault="00E0276E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31D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B31D93">
        <w:rPr>
          <w:rFonts w:ascii="Times New Roman" w:hAnsi="Times New Roman" w:cs="Times New Roman"/>
          <w:sz w:val="28"/>
          <w:szCs w:val="28"/>
        </w:rPr>
        <w:t xml:space="preserve"> не позднее 14 календарных дней с даты, указанной в </w:t>
      </w:r>
      <w:hyperlink w:anchor="P134" w:tooltip="#P134" w:history="1">
        <w:r w:rsidR="00B31D93">
          <w:rPr>
            <w:rFonts w:ascii="Times New Roman" w:hAnsi="Times New Roman" w:cs="Times New Roman"/>
            <w:sz w:val="28"/>
            <w:szCs w:val="28"/>
          </w:rPr>
          <w:t>пункте 2.18</w:t>
        </w:r>
      </w:hyperlink>
      <w:r w:rsidR="00B31D93">
        <w:rPr>
          <w:rFonts w:ascii="Times New Roman" w:hAnsi="Times New Roman" w:cs="Times New Roman"/>
          <w:sz w:val="28"/>
          <w:szCs w:val="28"/>
        </w:rPr>
        <w:t xml:space="preserve"> Порядка, размещает на официальном сайте администрации района информацию о результатах отбора, включающую следующие сведения: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заявки которых были отклонены,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>
        <w:rPr>
          <w:rFonts w:ascii="Times New Roman" w:hAnsi="Times New Roman" w:cs="Times New Roman"/>
          <w:sz w:val="28"/>
          <w:szCs w:val="28"/>
        </w:rPr>
        <w:br/>
        <w:t>о проведении отбора, которым не соответствуют такие заявки;</w:t>
      </w:r>
    </w:p>
    <w:p w:rsidR="00B31D93" w:rsidRDefault="00B31D93" w:rsidP="00B31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Соглашение.</w:t>
      </w:r>
    </w:p>
    <w:p w:rsidR="003A3CC7" w:rsidRDefault="003A3CC7" w:rsidP="00B3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4. Полномочия членов комиссии</w:t>
      </w:r>
    </w:p>
    <w:p w:rsidR="00D97B16" w:rsidRPr="007D58CB" w:rsidRDefault="00D97B16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4.1. Члены комиссии обладают равными правами при рассмотрении вопросов, связанных с осуществлением возложенных на комиссию функций. Члены комиссии вправе: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участвовать в подготовке заседаний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предварительно, до заседания комиссии, знакомиться с вопросами, выносимыми на рассмотрение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участвовать в заседании комиссии с правом решающего голоса;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участвовать в обсуждении рассматриваемых комиссией вопросов и вносить по ним предложения;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решений по рассматриваемым комиссией вопросам;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полномочия, предусмотренные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58C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4.2. Председатель комиссии пользуется полномочиями члена комиссии, а также: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планирует деятельность работы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назначает заседания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подписывает протоколы заседания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представляет интересы комиссии в органах местного самоуправления, организациях, перед должностными лицами и гражданами;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58C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58CB">
        <w:rPr>
          <w:rFonts w:ascii="Times New Roman" w:hAnsi="Times New Roman" w:cs="Times New Roman"/>
          <w:sz w:val="28"/>
          <w:szCs w:val="28"/>
        </w:rPr>
        <w:t>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4.3. Заместитель председателя комиссии пользуется полномочиями </w:t>
      </w:r>
      <w:r w:rsidRPr="007D58CB">
        <w:rPr>
          <w:rFonts w:ascii="Times New Roman" w:hAnsi="Times New Roman" w:cs="Times New Roman"/>
          <w:sz w:val="28"/>
          <w:szCs w:val="28"/>
        </w:rPr>
        <w:lastRenderedPageBreak/>
        <w:t>члена комиссии, а также: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вопросов, подлежащих рассмотрению на заседании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его отсутствие или при невозможности выполнения им обязанностей;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58C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58CB">
        <w:rPr>
          <w:rFonts w:ascii="Times New Roman" w:hAnsi="Times New Roman" w:cs="Times New Roman"/>
          <w:sz w:val="28"/>
          <w:szCs w:val="28"/>
        </w:rPr>
        <w:t>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4.4. Секретарь комиссии пользуется полномочиями члена комиссии, а также: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осуществляет подготовку вопросов, подлежащих рассмотрению на заседании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комиссии, его заместителя;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оповещает членов комиссии и лиц, участвующих в заседании комиссии, о времени, месте и дате проведения заседания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осуществляет подготовку и оформление протоколов заседаний комиссии;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при уходе в отпуск, выезде в командировку, на время болезни или в случае увольнения секретарь комиссии обязан передать все находящиеся у него документы члену комиссии, определенному председателем комиссии. При увольнении секретаря комиссии передача документов и дел осуществляется по акту приема-передачи документов;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 законодательством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D58CB">
        <w:rPr>
          <w:rFonts w:ascii="Times New Roman" w:hAnsi="Times New Roman" w:cs="Times New Roman"/>
          <w:sz w:val="28"/>
          <w:szCs w:val="28"/>
        </w:rPr>
        <w:t>.</w:t>
      </w:r>
    </w:p>
    <w:p w:rsidR="003A3CC7" w:rsidRDefault="003A3CC7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5. Порядок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58CB">
        <w:rPr>
          <w:rFonts w:ascii="Times New Roman" w:hAnsi="Times New Roman" w:cs="Times New Roman"/>
          <w:sz w:val="28"/>
          <w:szCs w:val="28"/>
        </w:rPr>
        <w:t>омиссии</w:t>
      </w:r>
    </w:p>
    <w:p w:rsidR="00E0276E" w:rsidRPr="007D58CB" w:rsidRDefault="00E0276E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5.1. Формой работы комиссии является заседание.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5.2. Руководство работой комиссии осуществляет председатель комиссии.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5.5. Заседание комиссии считается правомочным, если на нем присутствует более 50 процентов общего числа ее членов.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58CB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lastRenderedPageBreak/>
        <w:t>Заседание комиссии ведет председатель комиссии или по его поручению - заместитель председателя комиссии.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Решения комиссии по рассматриваемым вопросам принимаются открытым голосованием.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По требованию заявителя ему предоставляется выписка из протокола заседания, подписанная секретарем комиссии.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5.6. Решения комиссии могут быть обжалованы в установленном законодательством Российской Федерации порядке.</w:t>
      </w:r>
    </w:p>
    <w:p w:rsidR="003A3CC7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C7" w:rsidRDefault="003A3CC7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6. Делопроизводство комиссии</w:t>
      </w:r>
    </w:p>
    <w:p w:rsidR="00E0276E" w:rsidRPr="007D58CB" w:rsidRDefault="00E0276E" w:rsidP="003A3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6.1.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исполнения;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- протоколы заседаний комиссии и материалы к ним.</w:t>
      </w:r>
    </w:p>
    <w:p w:rsidR="003A3CC7" w:rsidRPr="007D58CB" w:rsidRDefault="003A3CC7" w:rsidP="003A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CB">
        <w:rPr>
          <w:rFonts w:ascii="Times New Roman" w:hAnsi="Times New Roman" w:cs="Times New Roman"/>
          <w:sz w:val="28"/>
          <w:szCs w:val="28"/>
        </w:rPr>
        <w:t>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743738" w:rsidRPr="00D97B16" w:rsidRDefault="00743738" w:rsidP="00D97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43738" w:rsidRPr="00D97B16" w:rsidSect="00B52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7472C"/>
    <w:multiLevelType w:val="multilevel"/>
    <w:tmpl w:val="29BA278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84808"/>
    <w:multiLevelType w:val="multilevel"/>
    <w:tmpl w:val="5F747F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84A0E"/>
    <w:multiLevelType w:val="multilevel"/>
    <w:tmpl w:val="61E60DE8"/>
    <w:lvl w:ilvl="0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cs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2B5BF6"/>
    <w:multiLevelType w:val="multilevel"/>
    <w:tmpl w:val="66BA55E0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CD1511"/>
    <w:multiLevelType w:val="multilevel"/>
    <w:tmpl w:val="DAEE575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41424"/>
    <w:rsid w:val="00083CF5"/>
    <w:rsid w:val="00095DDB"/>
    <w:rsid w:val="000A1E9C"/>
    <w:rsid w:val="000A4324"/>
    <w:rsid w:val="000C31A1"/>
    <w:rsid w:val="000E3D69"/>
    <w:rsid w:val="000E57F2"/>
    <w:rsid w:val="000F2EDC"/>
    <w:rsid w:val="00127D99"/>
    <w:rsid w:val="0017326E"/>
    <w:rsid w:val="00237736"/>
    <w:rsid w:val="00237C60"/>
    <w:rsid w:val="0024419C"/>
    <w:rsid w:val="00251AC1"/>
    <w:rsid w:val="00254CE7"/>
    <w:rsid w:val="00272EA5"/>
    <w:rsid w:val="00273B3A"/>
    <w:rsid w:val="00291886"/>
    <w:rsid w:val="002A5084"/>
    <w:rsid w:val="002B31E1"/>
    <w:rsid w:val="002B5DC1"/>
    <w:rsid w:val="002C05D4"/>
    <w:rsid w:val="002C2593"/>
    <w:rsid w:val="002D4947"/>
    <w:rsid w:val="002D6DA3"/>
    <w:rsid w:val="0033718A"/>
    <w:rsid w:val="003646DC"/>
    <w:rsid w:val="00375D4C"/>
    <w:rsid w:val="0038078A"/>
    <w:rsid w:val="00392F23"/>
    <w:rsid w:val="003A3CC7"/>
    <w:rsid w:val="003C0310"/>
    <w:rsid w:val="003C7B33"/>
    <w:rsid w:val="003D51A5"/>
    <w:rsid w:val="003F408F"/>
    <w:rsid w:val="00400446"/>
    <w:rsid w:val="00413D2C"/>
    <w:rsid w:val="00432429"/>
    <w:rsid w:val="004333A9"/>
    <w:rsid w:val="00434A04"/>
    <w:rsid w:val="00481298"/>
    <w:rsid w:val="0049675E"/>
    <w:rsid w:val="0051154E"/>
    <w:rsid w:val="00513FAF"/>
    <w:rsid w:val="00514CFD"/>
    <w:rsid w:val="00516630"/>
    <w:rsid w:val="00522077"/>
    <w:rsid w:val="005700CE"/>
    <w:rsid w:val="005958E0"/>
    <w:rsid w:val="00597D07"/>
    <w:rsid w:val="005E3812"/>
    <w:rsid w:val="006316BC"/>
    <w:rsid w:val="00640785"/>
    <w:rsid w:val="0065412B"/>
    <w:rsid w:val="00654AED"/>
    <w:rsid w:val="00682F90"/>
    <w:rsid w:val="00684EDD"/>
    <w:rsid w:val="00690B1A"/>
    <w:rsid w:val="006A0D3A"/>
    <w:rsid w:val="006B1EC2"/>
    <w:rsid w:val="006C6E6D"/>
    <w:rsid w:val="006F0F03"/>
    <w:rsid w:val="00703DBC"/>
    <w:rsid w:val="00743738"/>
    <w:rsid w:val="007445D3"/>
    <w:rsid w:val="00750DA9"/>
    <w:rsid w:val="00760F9E"/>
    <w:rsid w:val="00762975"/>
    <w:rsid w:val="00764C01"/>
    <w:rsid w:val="0078286F"/>
    <w:rsid w:val="007A7B66"/>
    <w:rsid w:val="007C1CB5"/>
    <w:rsid w:val="007D4FF0"/>
    <w:rsid w:val="007F0BB4"/>
    <w:rsid w:val="00810318"/>
    <w:rsid w:val="00847BB9"/>
    <w:rsid w:val="00850389"/>
    <w:rsid w:val="0086084E"/>
    <w:rsid w:val="008626B9"/>
    <w:rsid w:val="00874AC4"/>
    <w:rsid w:val="00880F12"/>
    <w:rsid w:val="00893CAB"/>
    <w:rsid w:val="008A5DC8"/>
    <w:rsid w:val="008A6528"/>
    <w:rsid w:val="008B3350"/>
    <w:rsid w:val="008B53DC"/>
    <w:rsid w:val="008B6166"/>
    <w:rsid w:val="008B7D14"/>
    <w:rsid w:val="008E733B"/>
    <w:rsid w:val="008F185B"/>
    <w:rsid w:val="00904FD5"/>
    <w:rsid w:val="00924445"/>
    <w:rsid w:val="0093349B"/>
    <w:rsid w:val="00986777"/>
    <w:rsid w:val="0099756F"/>
    <w:rsid w:val="009C0A23"/>
    <w:rsid w:val="009C1BD2"/>
    <w:rsid w:val="009D0254"/>
    <w:rsid w:val="009D2628"/>
    <w:rsid w:val="00A01C40"/>
    <w:rsid w:val="00A13D8C"/>
    <w:rsid w:val="00A2195B"/>
    <w:rsid w:val="00A546DF"/>
    <w:rsid w:val="00A55306"/>
    <w:rsid w:val="00A7210C"/>
    <w:rsid w:val="00A76273"/>
    <w:rsid w:val="00A82E1B"/>
    <w:rsid w:val="00A91460"/>
    <w:rsid w:val="00AB19F2"/>
    <w:rsid w:val="00AE6B64"/>
    <w:rsid w:val="00B131B4"/>
    <w:rsid w:val="00B31D93"/>
    <w:rsid w:val="00B41949"/>
    <w:rsid w:val="00B523D2"/>
    <w:rsid w:val="00B96517"/>
    <w:rsid w:val="00BD12B8"/>
    <w:rsid w:val="00BD6F99"/>
    <w:rsid w:val="00BE6D7A"/>
    <w:rsid w:val="00C07B10"/>
    <w:rsid w:val="00C11517"/>
    <w:rsid w:val="00C75A0A"/>
    <w:rsid w:val="00CA40F4"/>
    <w:rsid w:val="00CA73A0"/>
    <w:rsid w:val="00CB085A"/>
    <w:rsid w:val="00CC5381"/>
    <w:rsid w:val="00CD7A1F"/>
    <w:rsid w:val="00CE4303"/>
    <w:rsid w:val="00CF3D7F"/>
    <w:rsid w:val="00D00125"/>
    <w:rsid w:val="00D06244"/>
    <w:rsid w:val="00D11EED"/>
    <w:rsid w:val="00D13824"/>
    <w:rsid w:val="00D13D34"/>
    <w:rsid w:val="00D45AE7"/>
    <w:rsid w:val="00D67259"/>
    <w:rsid w:val="00D87DE4"/>
    <w:rsid w:val="00D97B16"/>
    <w:rsid w:val="00DB4F59"/>
    <w:rsid w:val="00DC7364"/>
    <w:rsid w:val="00DD1B78"/>
    <w:rsid w:val="00DD217E"/>
    <w:rsid w:val="00DD268D"/>
    <w:rsid w:val="00DD7535"/>
    <w:rsid w:val="00E0276E"/>
    <w:rsid w:val="00E04639"/>
    <w:rsid w:val="00E2341D"/>
    <w:rsid w:val="00E23B05"/>
    <w:rsid w:val="00E66D92"/>
    <w:rsid w:val="00E847E3"/>
    <w:rsid w:val="00EA0CAF"/>
    <w:rsid w:val="00EA54F2"/>
    <w:rsid w:val="00EB58C0"/>
    <w:rsid w:val="00EC1162"/>
    <w:rsid w:val="00ED0ABF"/>
    <w:rsid w:val="00ED2587"/>
    <w:rsid w:val="00F10EE8"/>
    <w:rsid w:val="00F233B6"/>
    <w:rsid w:val="00F25BF5"/>
    <w:rsid w:val="00F31F49"/>
    <w:rsid w:val="00F400BA"/>
    <w:rsid w:val="00F50DF9"/>
    <w:rsid w:val="00F92908"/>
    <w:rsid w:val="00F92D59"/>
    <w:rsid w:val="00FA1DB6"/>
    <w:rsid w:val="00FB10CE"/>
    <w:rsid w:val="00FE1EAB"/>
    <w:rsid w:val="00FE2B9B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rsid w:val="006C6E6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C1C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ody Text"/>
    <w:basedOn w:val="a"/>
    <w:link w:val="a9"/>
    <w:rsid w:val="007437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43738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rsid w:val="00CE430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CE430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13FA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5C4A4AE23FB27676687EE0EF207F3BF9195AAC326997BEA709C95408DCC8E097751927D366F89264058A388A2C43FE9Bf0H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A6EEB-2263-409D-B79A-C95FABD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1897</Words>
  <Characters>14657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2022-03-16T07:44:00Z</cp:lastPrinted>
  <dcterms:created xsi:type="dcterms:W3CDTF">2019-06-10T05:06:00Z</dcterms:created>
  <dcterms:modified xsi:type="dcterms:W3CDTF">2022-08-04T09:16:00Z</dcterms:modified>
</cp:coreProperties>
</file>