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B8" w:rsidRDefault="006157B8" w:rsidP="006157B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-177800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7B8" w:rsidRDefault="006157B8" w:rsidP="006157B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57B8" w:rsidRDefault="006157B8" w:rsidP="006157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57B8" w:rsidRDefault="006157B8" w:rsidP="006157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57B8" w:rsidRDefault="006157B8" w:rsidP="006157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7B8" w:rsidRDefault="006157B8" w:rsidP="006157B8">
      <w:pPr>
        <w:keepNext/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6157B8" w:rsidRDefault="006157B8" w:rsidP="006157B8">
      <w:pPr>
        <w:keepNext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6157B8" w:rsidRDefault="006157B8" w:rsidP="006157B8">
      <w:pPr>
        <w:keepNext/>
        <w:jc w:val="center"/>
        <w:outlineLvl w:val="1"/>
        <w:rPr>
          <w:b/>
          <w:bCs/>
          <w:sz w:val="28"/>
          <w:szCs w:val="28"/>
        </w:rPr>
      </w:pPr>
    </w:p>
    <w:p w:rsidR="006157B8" w:rsidRDefault="006157B8" w:rsidP="006157B8">
      <w:pPr>
        <w:keepNext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157B8" w:rsidRDefault="006157B8" w:rsidP="006157B8">
      <w:pPr>
        <w:jc w:val="center"/>
        <w:rPr>
          <w:sz w:val="28"/>
          <w:szCs w:val="28"/>
        </w:rPr>
      </w:pPr>
    </w:p>
    <w:p w:rsidR="006157B8" w:rsidRDefault="006157B8" w:rsidP="006157B8">
      <w:pPr>
        <w:jc w:val="center"/>
        <w:rPr>
          <w:sz w:val="28"/>
          <w:szCs w:val="28"/>
        </w:rPr>
      </w:pPr>
    </w:p>
    <w:p w:rsidR="006157B8" w:rsidRDefault="000B75E8" w:rsidP="000B75E8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«28</w:t>
      </w:r>
      <w:r w:rsidR="006157B8">
        <w:rPr>
          <w:sz w:val="28"/>
          <w:szCs w:val="28"/>
        </w:rPr>
        <w:t>»</w:t>
      </w:r>
      <w:r>
        <w:rPr>
          <w:sz w:val="28"/>
          <w:szCs w:val="28"/>
        </w:rPr>
        <w:t>.10.</w:t>
      </w:r>
      <w:r w:rsidR="006157B8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="006157B8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157B8">
        <w:rPr>
          <w:sz w:val="28"/>
          <w:szCs w:val="28"/>
        </w:rPr>
        <w:t xml:space="preserve">г. Назарово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№456-п</w:t>
      </w:r>
    </w:p>
    <w:p w:rsidR="006157B8" w:rsidRDefault="006157B8" w:rsidP="006157B8">
      <w:pPr>
        <w:jc w:val="center"/>
        <w:rPr>
          <w:sz w:val="28"/>
          <w:szCs w:val="28"/>
          <w:u w:val="single"/>
        </w:rPr>
      </w:pPr>
    </w:p>
    <w:p w:rsidR="006157B8" w:rsidRDefault="006157B8" w:rsidP="006157B8">
      <w:pPr>
        <w:rPr>
          <w:sz w:val="28"/>
          <w:szCs w:val="28"/>
          <w:u w:val="single"/>
        </w:rPr>
      </w:pPr>
    </w:p>
    <w:p w:rsidR="006157B8" w:rsidRDefault="00E57018" w:rsidP="006157B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условий, при которых размеры окладов (должностных окладов), ставок заработной платы работникам муниципальных образовательных бюджетных и казенных учреждений Назаровского района могут устанавливаться выше минимальных размеров окладов (должностных ок</w:t>
      </w:r>
      <w:r w:rsidR="00980F5B">
        <w:rPr>
          <w:sz w:val="28"/>
          <w:szCs w:val="28"/>
        </w:rPr>
        <w:t>ладов), ставок заработной платы</w:t>
      </w:r>
    </w:p>
    <w:p w:rsidR="006157B8" w:rsidRDefault="006157B8" w:rsidP="006157B8">
      <w:pPr>
        <w:jc w:val="both"/>
        <w:rPr>
          <w:sz w:val="28"/>
          <w:szCs w:val="28"/>
        </w:rPr>
      </w:pPr>
    </w:p>
    <w:p w:rsidR="006157B8" w:rsidRDefault="006157B8" w:rsidP="006157B8">
      <w:pPr>
        <w:jc w:val="both"/>
        <w:rPr>
          <w:sz w:val="28"/>
          <w:szCs w:val="28"/>
        </w:rPr>
      </w:pPr>
    </w:p>
    <w:p w:rsidR="00980F5B" w:rsidRDefault="006157B8" w:rsidP="00980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r w:rsidR="005B475F">
        <w:rPr>
          <w:sz w:val="28"/>
          <w:szCs w:val="28"/>
        </w:rPr>
        <w:t>постановлением администрации Назаровского района от 24.10.2014 г.           № 453-п «Об утверждении Положения об оплате труда работников муниципальных бюджетных и казенных образовательных учреждений Назаровского района»</w:t>
      </w:r>
      <w:r w:rsidR="00980F5B">
        <w:rPr>
          <w:sz w:val="28"/>
          <w:szCs w:val="28"/>
        </w:rPr>
        <w:t>, руководствуясь</w:t>
      </w:r>
      <w:bookmarkStart w:id="0" w:name="_GoBack"/>
      <w:bookmarkEnd w:id="0"/>
      <w:r w:rsidR="00980F5B">
        <w:rPr>
          <w:sz w:val="28"/>
          <w:szCs w:val="28"/>
        </w:rPr>
        <w:t xml:space="preserve"> Уставом муниципального образования Назаровский район Красноярского края, ПОСТАНОВЛЯЮ:</w:t>
      </w:r>
    </w:p>
    <w:p w:rsidR="00980F5B" w:rsidRDefault="006157B8" w:rsidP="00980F5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80F5B">
        <w:rPr>
          <w:sz w:val="28"/>
        </w:rPr>
        <w:t>Утвердить условия, при которых размеры окладов (должностных окладов), ставок заработной платы работникам муниципальных образовательных бюджетных и казенных учреждений Назаровского района согласно приложению.</w:t>
      </w:r>
    </w:p>
    <w:p w:rsidR="00980F5B" w:rsidRDefault="00980F5B" w:rsidP="00980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80F5B" w:rsidRDefault="00980F5B" w:rsidP="00980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Назаровского района (Мчедлишвили)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Назаровского района в информационно-телекоммуникационной сети Интернет.</w:t>
      </w:r>
    </w:p>
    <w:p w:rsidR="00980F5B" w:rsidRDefault="00980F5B" w:rsidP="00980F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день, следующий за днем его официального опубликования в газете «Советское Причулымье», и применяется к правоотношениям, возникшим с 1 октября 2014 года.</w:t>
      </w:r>
    </w:p>
    <w:p w:rsidR="00980F5B" w:rsidRDefault="00980F5B" w:rsidP="00980F5B">
      <w:pPr>
        <w:jc w:val="both"/>
        <w:rPr>
          <w:sz w:val="28"/>
          <w:szCs w:val="28"/>
        </w:rPr>
      </w:pPr>
    </w:p>
    <w:p w:rsidR="00980F5B" w:rsidRDefault="00980F5B" w:rsidP="00980F5B">
      <w:pPr>
        <w:jc w:val="both"/>
        <w:rPr>
          <w:sz w:val="28"/>
          <w:szCs w:val="28"/>
        </w:rPr>
      </w:pPr>
    </w:p>
    <w:p w:rsidR="00980F5B" w:rsidRDefault="00980F5B" w:rsidP="00980F5B"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С.Н. Крашенинников</w:t>
      </w:r>
    </w:p>
    <w:p w:rsidR="00C73BFD" w:rsidRDefault="00C73BFD" w:rsidP="00980F5B">
      <w:pPr>
        <w:pStyle w:val="ConsPlusNormal"/>
        <w:widowControl/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980F5B" w:rsidRPr="00B04CB8" w:rsidRDefault="00980F5B" w:rsidP="00980F5B">
      <w:pPr>
        <w:pStyle w:val="ConsPlusNormal"/>
        <w:widowControl/>
        <w:ind w:left="4956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80F5B" w:rsidRPr="0047712D" w:rsidRDefault="00980F5B" w:rsidP="00980F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5E8">
        <w:rPr>
          <w:rFonts w:ascii="Times New Roman" w:hAnsi="Times New Roman" w:cs="Times New Roman"/>
          <w:sz w:val="28"/>
          <w:szCs w:val="28"/>
        </w:rPr>
        <w:tab/>
      </w:r>
      <w:r w:rsidR="000B75E8">
        <w:rPr>
          <w:rFonts w:ascii="Times New Roman" w:hAnsi="Times New Roman" w:cs="Times New Roman"/>
          <w:sz w:val="28"/>
          <w:szCs w:val="28"/>
        </w:rPr>
        <w:tab/>
      </w:r>
      <w:r w:rsidR="000B75E8">
        <w:rPr>
          <w:rFonts w:ascii="Times New Roman" w:hAnsi="Times New Roman" w:cs="Times New Roman"/>
          <w:sz w:val="28"/>
          <w:szCs w:val="28"/>
        </w:rPr>
        <w:tab/>
      </w:r>
      <w:r w:rsidR="000B75E8">
        <w:rPr>
          <w:rFonts w:ascii="Times New Roman" w:hAnsi="Times New Roman" w:cs="Times New Roman"/>
          <w:sz w:val="28"/>
          <w:szCs w:val="28"/>
        </w:rPr>
        <w:tab/>
      </w:r>
      <w:r w:rsidR="000B75E8">
        <w:rPr>
          <w:rFonts w:ascii="Times New Roman" w:hAnsi="Times New Roman" w:cs="Times New Roman"/>
          <w:sz w:val="28"/>
          <w:szCs w:val="28"/>
        </w:rPr>
        <w:tab/>
      </w:r>
      <w:r w:rsidRPr="0047712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80F5B" w:rsidRDefault="00980F5B" w:rsidP="00980F5B">
      <w:pPr>
        <w:pStyle w:val="ConsPlusNormal"/>
        <w:widowControl/>
        <w:ind w:left="3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5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80F5B" w:rsidRDefault="00980F5B" w:rsidP="00980F5B">
      <w:pPr>
        <w:pStyle w:val="ConsPlusNormal"/>
        <w:widowControl/>
        <w:ind w:left="4236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Назаровского района </w:t>
      </w:r>
    </w:p>
    <w:p w:rsidR="00980F5B" w:rsidRDefault="000B75E8" w:rsidP="00980F5B">
      <w:pPr>
        <w:pStyle w:val="ConsPlusNormal"/>
        <w:widowControl/>
        <w:ind w:left="4236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«28</w:t>
      </w:r>
      <w:r w:rsidR="00980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980F5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80F5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456-п</w:t>
      </w:r>
    </w:p>
    <w:p w:rsidR="00980F5B" w:rsidRDefault="00980F5B" w:rsidP="00980F5B">
      <w:pPr>
        <w:jc w:val="both"/>
        <w:rPr>
          <w:sz w:val="28"/>
          <w:szCs w:val="28"/>
        </w:rPr>
      </w:pPr>
    </w:p>
    <w:p w:rsidR="00980F5B" w:rsidRDefault="00980F5B" w:rsidP="00980F5B">
      <w:pPr>
        <w:ind w:firstLine="708"/>
        <w:jc w:val="both"/>
        <w:rPr>
          <w:sz w:val="28"/>
        </w:rPr>
      </w:pPr>
    </w:p>
    <w:p w:rsidR="00980F5B" w:rsidRDefault="00980F5B" w:rsidP="00980F5B">
      <w:pPr>
        <w:ind w:firstLine="708"/>
        <w:jc w:val="center"/>
        <w:rPr>
          <w:sz w:val="28"/>
        </w:rPr>
      </w:pPr>
      <w:r>
        <w:rPr>
          <w:sz w:val="28"/>
        </w:rPr>
        <w:t>Условия, при которых размеры окладов (должностных окладов), ставок заработной платы работникам муниципальных образовательных бюджетных и казенных учреждений Назаровского района</w:t>
      </w:r>
    </w:p>
    <w:p w:rsidR="0052429B" w:rsidRDefault="0052429B" w:rsidP="00980F5B">
      <w:pPr>
        <w:ind w:firstLine="708"/>
        <w:jc w:val="center"/>
        <w:rPr>
          <w:sz w:val="28"/>
        </w:rPr>
      </w:pPr>
    </w:p>
    <w:p w:rsidR="0052429B" w:rsidRDefault="0052429B" w:rsidP="00980F5B">
      <w:pPr>
        <w:ind w:firstLine="708"/>
        <w:jc w:val="center"/>
        <w:rPr>
          <w:sz w:val="28"/>
        </w:rPr>
      </w:pPr>
    </w:p>
    <w:p w:rsidR="00980F5B" w:rsidRDefault="00980F5B" w:rsidP="00980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7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7725">
        <w:rPr>
          <w:rFonts w:ascii="Times New Roman" w:hAnsi="Times New Roman" w:cs="Times New Roman"/>
          <w:sz w:val="28"/>
          <w:szCs w:val="28"/>
        </w:rPr>
        <w:t xml:space="preserve">Условия установления размеров окладов (должностных окладов), ставок заработной платы работникам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B7725">
        <w:rPr>
          <w:rFonts w:ascii="Times New Roman" w:hAnsi="Times New Roman" w:cs="Times New Roman"/>
          <w:sz w:val="28"/>
          <w:szCs w:val="28"/>
        </w:rPr>
        <w:t>бюджетных и казенных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Назаровского района</w:t>
      </w:r>
      <w:r w:rsidRPr="00DB7725">
        <w:rPr>
          <w:rFonts w:ascii="Times New Roman" w:hAnsi="Times New Roman" w:cs="Times New Roman"/>
          <w:sz w:val="28"/>
          <w:szCs w:val="28"/>
        </w:rPr>
        <w:t xml:space="preserve"> (далее - учреждения), выше минимальных размеров окладов (должностных окладов), ставок заработной платы (далее - условия) применяются для установлении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  <w:proofErr w:type="gramEnd"/>
    </w:p>
    <w:p w:rsidR="00980F5B" w:rsidRPr="00980F5B" w:rsidRDefault="00980F5B" w:rsidP="00980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5B">
        <w:rPr>
          <w:rFonts w:ascii="Times New Roman" w:hAnsi="Times New Roman" w:cs="Times New Roman"/>
          <w:sz w:val="28"/>
          <w:szCs w:val="28"/>
        </w:rPr>
        <w:t>Размер оклада (должностного оклада), ставки заработной платы увеличиваются по должностям педагогических работников.</w:t>
      </w:r>
    </w:p>
    <w:p w:rsidR="00980F5B" w:rsidRDefault="00980F5B" w:rsidP="00980F5B">
      <w:pPr>
        <w:ind w:firstLine="708"/>
        <w:jc w:val="both"/>
        <w:rPr>
          <w:sz w:val="28"/>
          <w:szCs w:val="28"/>
        </w:rPr>
      </w:pPr>
      <w:r w:rsidRPr="00DB7725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Размер оклада (должностного оклада), ставки заработной платы определяется по формуле:</w:t>
      </w:r>
    </w:p>
    <w:p w:rsidR="00980F5B" w:rsidRPr="004B7856" w:rsidRDefault="00980F5B" w:rsidP="00980F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80F5B" w:rsidRPr="00847901" w:rsidRDefault="00980F5B" w:rsidP="00980F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4B7856">
        <w:rPr>
          <w:sz w:val="28"/>
          <w:szCs w:val="28"/>
          <w:lang w:val="en-US"/>
        </w:rPr>
        <w:t xml:space="preserve">O = </w:t>
      </w:r>
      <w:proofErr w:type="spellStart"/>
      <w:r w:rsidRPr="004B7856">
        <w:rPr>
          <w:sz w:val="28"/>
          <w:szCs w:val="28"/>
          <w:lang w:val="en-US"/>
        </w:rPr>
        <w:t>O</w:t>
      </w:r>
      <w:r w:rsidRPr="004B7856">
        <w:rPr>
          <w:sz w:val="28"/>
          <w:szCs w:val="28"/>
          <w:vertAlign w:val="subscript"/>
          <w:lang w:val="en-US"/>
        </w:rPr>
        <w:t>min</w:t>
      </w:r>
      <w:proofErr w:type="spellEnd"/>
      <w:r w:rsidRPr="004B7856">
        <w:rPr>
          <w:sz w:val="28"/>
          <w:szCs w:val="28"/>
          <w:lang w:val="en-US"/>
        </w:rPr>
        <w:t xml:space="preserve">+ </w:t>
      </w:r>
      <w:proofErr w:type="spellStart"/>
      <w:r w:rsidRPr="004B7856">
        <w:rPr>
          <w:sz w:val="28"/>
          <w:szCs w:val="28"/>
          <w:lang w:val="en-US"/>
        </w:rPr>
        <w:t>O</w:t>
      </w:r>
      <w:r w:rsidRPr="004B7856">
        <w:rPr>
          <w:sz w:val="28"/>
          <w:szCs w:val="28"/>
          <w:vertAlign w:val="subscript"/>
          <w:lang w:val="en-US"/>
        </w:rPr>
        <w:t>min</w:t>
      </w:r>
      <w:proofErr w:type="spellEnd"/>
      <w:r w:rsidRPr="004B7856">
        <w:rPr>
          <w:sz w:val="28"/>
          <w:szCs w:val="28"/>
          <w:lang w:val="en-US"/>
        </w:rPr>
        <w:t xml:space="preserve"> x K / 100,</w:t>
      </w:r>
    </w:p>
    <w:p w:rsidR="00980F5B" w:rsidRPr="00E54435" w:rsidRDefault="00980F5B" w:rsidP="00980F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7856">
        <w:rPr>
          <w:sz w:val="28"/>
          <w:szCs w:val="28"/>
        </w:rPr>
        <w:t>где</w:t>
      </w:r>
      <w:r w:rsidRPr="00E54435">
        <w:rPr>
          <w:sz w:val="28"/>
          <w:szCs w:val="28"/>
        </w:rPr>
        <w:t>:</w:t>
      </w:r>
    </w:p>
    <w:p w:rsidR="00980F5B" w:rsidRPr="004B7856" w:rsidRDefault="00980F5B" w:rsidP="0098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6">
        <w:rPr>
          <w:sz w:val="28"/>
          <w:szCs w:val="28"/>
        </w:rPr>
        <w:t xml:space="preserve">О </w:t>
      </w:r>
      <w:r>
        <w:rPr>
          <w:sz w:val="28"/>
          <w:szCs w:val="28"/>
        </w:rPr>
        <w:t>–</w:t>
      </w:r>
      <w:r w:rsidRPr="004B7856">
        <w:rPr>
          <w:sz w:val="28"/>
          <w:szCs w:val="28"/>
        </w:rPr>
        <w:t xml:space="preserve"> размер оклада (должностного оклада), ставки заработной платы;</w:t>
      </w:r>
    </w:p>
    <w:p w:rsidR="00980F5B" w:rsidRPr="004B7856" w:rsidRDefault="00980F5B" w:rsidP="0098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Pr="004B7856"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>–</w:t>
      </w:r>
      <w:r w:rsidRPr="004B7856">
        <w:rPr>
          <w:sz w:val="28"/>
          <w:szCs w:val="28"/>
        </w:rPr>
        <w:t xml:space="preserve"> минимальный размер оклада (должностного оклада), ставки заработной платы по должности, установленный примерным положением </w:t>
      </w:r>
      <w:r w:rsidRPr="004B7856">
        <w:rPr>
          <w:sz w:val="28"/>
          <w:szCs w:val="28"/>
        </w:rPr>
        <w:br/>
        <w:t xml:space="preserve">об оплате труда работников краевых государственных бюджетных и казенных </w:t>
      </w:r>
      <w:r>
        <w:rPr>
          <w:sz w:val="28"/>
          <w:szCs w:val="28"/>
        </w:rPr>
        <w:t>учреждений</w:t>
      </w:r>
      <w:r w:rsidRPr="004B7856">
        <w:rPr>
          <w:sz w:val="28"/>
          <w:szCs w:val="28"/>
        </w:rPr>
        <w:t>, подведомственных министерству образования и науки Красноярского края;</w:t>
      </w:r>
    </w:p>
    <w:p w:rsidR="00980F5B" w:rsidRPr="00980F5B" w:rsidRDefault="00980F5B" w:rsidP="00980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0F5B">
        <w:rPr>
          <w:rFonts w:ascii="Times New Roman" w:hAnsi="Times New Roman" w:cs="Times New Roman"/>
          <w:sz w:val="28"/>
          <w:szCs w:val="28"/>
        </w:rPr>
        <w:t xml:space="preserve"> – повышающий коэффициент.</w:t>
      </w:r>
    </w:p>
    <w:p w:rsidR="00980F5B" w:rsidRPr="00DB7725" w:rsidRDefault="00980F5B" w:rsidP="00980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5B">
        <w:rPr>
          <w:rFonts w:ascii="Times New Roman" w:hAnsi="Times New Roman" w:cs="Times New Roman"/>
          <w:sz w:val="28"/>
          <w:szCs w:val="28"/>
        </w:rPr>
        <w:t>3. Увеличение минимальных окладов</w:t>
      </w:r>
      <w:r w:rsidRPr="00DB7725"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980F5B" w:rsidRPr="00DB7725" w:rsidRDefault="00980F5B" w:rsidP="00980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7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7725">
        <w:rPr>
          <w:rFonts w:ascii="Times New Roman" w:hAnsi="Times New Roman" w:cs="Times New Roman"/>
          <w:sz w:val="28"/>
          <w:szCs w:val="28"/>
        </w:rPr>
        <w:t xml:space="preserve">Перечень и размеры повышающих коэффициентов по основаниям повышения, установленных в </w:t>
      </w:r>
      <w:hyperlink r:id="rId5" w:history="1">
        <w:r w:rsidRPr="00DB7725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B7725">
        <w:rPr>
          <w:rFonts w:ascii="Times New Roman" w:hAnsi="Times New Roman" w:cs="Times New Roman"/>
          <w:sz w:val="28"/>
          <w:szCs w:val="28"/>
        </w:rPr>
        <w:t xml:space="preserve"> настоящих условий, применяемым для установления окладов (должностных окладов), ставок заработной платы, устанавливаются коллективными договорами, локальными нормативными актами учреждения с учетом мнения представительного органа работников, в пределах фонда оплаты труда учреждения, на период времени выполнения </w:t>
      </w:r>
      <w:r w:rsidRPr="00DB7725">
        <w:rPr>
          <w:rFonts w:ascii="Times New Roman" w:hAnsi="Times New Roman" w:cs="Times New Roman"/>
          <w:sz w:val="28"/>
          <w:szCs w:val="28"/>
        </w:rPr>
        <w:lastRenderedPageBreak/>
        <w:t>работы, являющейся основанием для установления повышающего коэффициента.</w:t>
      </w:r>
      <w:proofErr w:type="gramEnd"/>
    </w:p>
    <w:p w:rsidR="00980F5B" w:rsidRDefault="00980F5B" w:rsidP="0098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725">
        <w:rPr>
          <w:sz w:val="28"/>
          <w:szCs w:val="28"/>
        </w:rPr>
        <w:t xml:space="preserve">5. </w:t>
      </w:r>
      <w:r>
        <w:rPr>
          <w:sz w:val="28"/>
          <w:szCs w:val="28"/>
        </w:rPr>
        <w:t>Повышающий коэффициент устанавливается по должностям педагогических работников по следующим основаниям:</w:t>
      </w:r>
    </w:p>
    <w:p w:rsidR="00980F5B" w:rsidRDefault="00980F5B" w:rsidP="00980F5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</w:t>
      </w:r>
    </w:p>
    <w:p w:rsidR="00980F5B" w:rsidRDefault="00980F5B" w:rsidP="0098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9794" w:type="dxa"/>
        <w:tblLook w:val="04A0"/>
      </w:tblPr>
      <w:tblGrid>
        <w:gridCol w:w="814"/>
        <w:gridCol w:w="5713"/>
        <w:gridCol w:w="3267"/>
      </w:tblGrid>
      <w:tr w:rsidR="00980F5B" w:rsidTr="00980F5B">
        <w:tc>
          <w:tcPr>
            <w:tcW w:w="814" w:type="dxa"/>
            <w:vAlign w:val="center"/>
          </w:tcPr>
          <w:p w:rsidR="00980F5B" w:rsidRPr="00243D98" w:rsidRDefault="00980F5B" w:rsidP="00E04404">
            <w:pPr>
              <w:jc w:val="center"/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 xml:space="preserve">№ </w:t>
            </w:r>
            <w:proofErr w:type="gramStart"/>
            <w:r w:rsidRPr="00243D98">
              <w:rPr>
                <w:sz w:val="28"/>
                <w:szCs w:val="28"/>
              </w:rPr>
              <w:t>п</w:t>
            </w:r>
            <w:proofErr w:type="gramEnd"/>
            <w:r w:rsidRPr="00243D98">
              <w:rPr>
                <w:sz w:val="28"/>
                <w:szCs w:val="28"/>
              </w:rPr>
              <w:t>/п</w:t>
            </w:r>
          </w:p>
        </w:tc>
        <w:tc>
          <w:tcPr>
            <w:tcW w:w="5713" w:type="dxa"/>
            <w:vAlign w:val="center"/>
          </w:tcPr>
          <w:p w:rsidR="00980F5B" w:rsidRPr="00243D98" w:rsidRDefault="00980F5B" w:rsidP="00E04404">
            <w:pPr>
              <w:jc w:val="center"/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3267" w:type="dxa"/>
            <w:vAlign w:val="center"/>
          </w:tcPr>
          <w:p w:rsidR="00980F5B" w:rsidRPr="00243D98" w:rsidRDefault="00980F5B" w:rsidP="00E04404">
            <w:pPr>
              <w:jc w:val="center"/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 xml:space="preserve">Предельное значение </w:t>
            </w:r>
            <w:r w:rsidRPr="00243D98">
              <w:rPr>
                <w:sz w:val="28"/>
                <w:szCs w:val="28"/>
              </w:rPr>
              <w:br/>
              <w:t>повышающего коэффициента</w:t>
            </w:r>
          </w:p>
        </w:tc>
      </w:tr>
      <w:tr w:rsidR="00980F5B" w:rsidTr="00980F5B">
        <w:tc>
          <w:tcPr>
            <w:tcW w:w="814" w:type="dxa"/>
            <w:vAlign w:val="center"/>
          </w:tcPr>
          <w:p w:rsidR="00980F5B" w:rsidRPr="00243D98" w:rsidRDefault="00980F5B" w:rsidP="00E04404">
            <w:pPr>
              <w:jc w:val="center"/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  <w:vAlign w:val="center"/>
          </w:tcPr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За наличие квалификационной категории:</w:t>
            </w:r>
          </w:p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высшей квалификационной категории</w:t>
            </w:r>
          </w:p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первой квалификационной категории</w:t>
            </w:r>
          </w:p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второй  квалификационной категории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vAlign w:val="center"/>
          </w:tcPr>
          <w:p w:rsidR="00980F5B" w:rsidRPr="00243D98" w:rsidRDefault="00980F5B" w:rsidP="00E04404">
            <w:pPr>
              <w:jc w:val="center"/>
              <w:rPr>
                <w:sz w:val="28"/>
                <w:szCs w:val="28"/>
              </w:rPr>
            </w:pPr>
          </w:p>
          <w:p w:rsidR="00980F5B" w:rsidRPr="00243D98" w:rsidRDefault="00980F5B" w:rsidP="00E04404">
            <w:pPr>
              <w:jc w:val="center"/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25%</w:t>
            </w:r>
          </w:p>
          <w:p w:rsidR="00980F5B" w:rsidRPr="00243D98" w:rsidRDefault="00980F5B" w:rsidP="00E04404">
            <w:pPr>
              <w:jc w:val="center"/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15%</w:t>
            </w:r>
          </w:p>
          <w:p w:rsidR="00980F5B" w:rsidRPr="00243D98" w:rsidRDefault="00980F5B" w:rsidP="00E04404">
            <w:pPr>
              <w:jc w:val="center"/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10%</w:t>
            </w:r>
          </w:p>
        </w:tc>
      </w:tr>
      <w:tr w:rsidR="00980F5B" w:rsidTr="00980F5B">
        <w:trPr>
          <w:trHeight w:val="768"/>
        </w:trPr>
        <w:tc>
          <w:tcPr>
            <w:tcW w:w="814" w:type="dxa"/>
            <w:vMerge w:val="restart"/>
            <w:vAlign w:val="center"/>
          </w:tcPr>
          <w:p w:rsidR="00980F5B" w:rsidRPr="00243D98" w:rsidRDefault="00980F5B" w:rsidP="00E04404">
            <w:pPr>
              <w:jc w:val="center"/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2.</w:t>
            </w:r>
          </w:p>
        </w:tc>
        <w:tc>
          <w:tcPr>
            <w:tcW w:w="5713" w:type="dxa"/>
            <w:tcBorders>
              <w:right w:val="nil"/>
            </w:tcBorders>
            <w:vAlign w:val="center"/>
          </w:tcPr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F5B" w:rsidRPr="00243D98" w:rsidRDefault="00980F5B" w:rsidP="00E04404">
            <w:pPr>
              <w:pStyle w:val="ConsPlusNormal"/>
              <w:widowControl/>
              <w:ind w:firstLine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980F5B" w:rsidTr="00980F5B">
        <w:trPr>
          <w:trHeight w:val="638"/>
        </w:trPr>
        <w:tc>
          <w:tcPr>
            <w:tcW w:w="814" w:type="dxa"/>
            <w:vMerge/>
          </w:tcPr>
          <w:p w:rsidR="00980F5B" w:rsidRPr="00243D98" w:rsidRDefault="00980F5B" w:rsidP="00E04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 xml:space="preserve">для педагогических работников общеобразовательных </w:t>
            </w: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3267" w:type="dxa"/>
            <w:tcBorders>
              <w:top w:val="single" w:sz="4" w:space="0" w:color="auto"/>
            </w:tcBorders>
            <w:vAlign w:val="center"/>
          </w:tcPr>
          <w:p w:rsidR="00980F5B" w:rsidRPr="00243D98" w:rsidRDefault="00980F5B" w:rsidP="00E0440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43D98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980F5B" w:rsidTr="00980F5B">
        <w:trPr>
          <w:trHeight w:val="604"/>
        </w:trPr>
        <w:tc>
          <w:tcPr>
            <w:tcW w:w="814" w:type="dxa"/>
            <w:vMerge/>
          </w:tcPr>
          <w:p w:rsidR="00980F5B" w:rsidRPr="00243D98" w:rsidRDefault="00980F5B" w:rsidP="00E04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 xml:space="preserve">для педагогических работников </w:t>
            </w:r>
          </w:p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 xml:space="preserve">профессиональных образовательных </w:t>
            </w: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3267" w:type="dxa"/>
            <w:vAlign w:val="center"/>
          </w:tcPr>
          <w:p w:rsidR="00980F5B" w:rsidRPr="00243D98" w:rsidRDefault="00980F5B" w:rsidP="00E0440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43D9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80F5B" w:rsidTr="00980F5B">
        <w:trPr>
          <w:trHeight w:val="570"/>
        </w:trPr>
        <w:tc>
          <w:tcPr>
            <w:tcW w:w="814" w:type="dxa"/>
            <w:vMerge/>
          </w:tcPr>
          <w:p w:rsidR="00980F5B" w:rsidRPr="00243D98" w:rsidRDefault="00980F5B" w:rsidP="00E04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 xml:space="preserve">для педагогических работников дошкольных образовательных </w:t>
            </w: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3267" w:type="dxa"/>
            <w:vAlign w:val="center"/>
          </w:tcPr>
          <w:p w:rsidR="00980F5B" w:rsidRPr="00243D98" w:rsidRDefault="00980F5B" w:rsidP="00E0440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43D9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80F5B" w:rsidTr="00980F5B">
        <w:trPr>
          <w:trHeight w:val="855"/>
        </w:trPr>
        <w:tc>
          <w:tcPr>
            <w:tcW w:w="814" w:type="dxa"/>
            <w:vMerge/>
          </w:tcPr>
          <w:p w:rsidR="00980F5B" w:rsidRPr="00243D98" w:rsidRDefault="00980F5B" w:rsidP="00E04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 xml:space="preserve">для педагогических работников </w:t>
            </w:r>
            <w:r>
              <w:rPr>
                <w:sz w:val="28"/>
                <w:szCs w:val="28"/>
              </w:rPr>
              <w:t xml:space="preserve">учреждений </w:t>
            </w:r>
            <w:r w:rsidRPr="00243D98">
              <w:rPr>
                <w:sz w:val="28"/>
                <w:szCs w:val="28"/>
              </w:rPr>
              <w:t>для детей-сирот и детей, оставшихся без попечения родителей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vAlign w:val="center"/>
          </w:tcPr>
          <w:p w:rsidR="00980F5B" w:rsidRPr="00243D98" w:rsidRDefault="00980F5B" w:rsidP="00E04404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43D9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980F5B" w:rsidTr="00980F5B">
        <w:trPr>
          <w:trHeight w:val="620"/>
        </w:trPr>
        <w:tc>
          <w:tcPr>
            <w:tcW w:w="814" w:type="dxa"/>
            <w:vMerge/>
          </w:tcPr>
          <w:p w:rsidR="00980F5B" w:rsidRPr="00243D98" w:rsidRDefault="00980F5B" w:rsidP="00E04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980F5B" w:rsidRPr="00243D98" w:rsidRDefault="00980F5B" w:rsidP="00E04404">
            <w:pPr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 xml:space="preserve">для педагогических работников прочих образовательных </w:t>
            </w: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3267" w:type="dxa"/>
            <w:tcBorders>
              <w:right w:val="single" w:sz="4" w:space="0" w:color="auto"/>
            </w:tcBorders>
            <w:vAlign w:val="center"/>
          </w:tcPr>
          <w:p w:rsidR="00980F5B" w:rsidRPr="00243D98" w:rsidRDefault="00980F5B" w:rsidP="00E04404">
            <w:pPr>
              <w:jc w:val="center"/>
              <w:rPr>
                <w:sz w:val="28"/>
                <w:szCs w:val="28"/>
              </w:rPr>
            </w:pPr>
            <w:r w:rsidRPr="00243D98">
              <w:rPr>
                <w:sz w:val="28"/>
                <w:szCs w:val="28"/>
              </w:rPr>
              <w:t>20%</w:t>
            </w:r>
          </w:p>
        </w:tc>
      </w:tr>
    </w:tbl>
    <w:p w:rsidR="0052429B" w:rsidRDefault="0052429B" w:rsidP="005242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80F5B" w:rsidRDefault="00980F5B" w:rsidP="005242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 Расчет повышающего коэффициента производится по формуле:</w:t>
      </w:r>
    </w:p>
    <w:p w:rsidR="00980F5B" w:rsidRDefault="00980F5B" w:rsidP="00980F5B">
      <w:pPr>
        <w:ind w:firstLine="709"/>
        <w:jc w:val="center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</w:rPr>
        <w:t xml:space="preserve"> = </w:t>
      </w: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1</w:t>
      </w:r>
      <w:r w:rsidRPr="00FD7B33">
        <w:rPr>
          <w:sz w:val="28"/>
          <w:szCs w:val="28"/>
        </w:rPr>
        <w:t xml:space="preserve"> + </w:t>
      </w: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2</w:t>
      </w:r>
      <w:r w:rsidRPr="00FD7B33">
        <w:rPr>
          <w:sz w:val="28"/>
          <w:szCs w:val="28"/>
        </w:rPr>
        <w:t xml:space="preserve">, </w:t>
      </w:r>
    </w:p>
    <w:p w:rsidR="00980F5B" w:rsidRPr="00FD7B33" w:rsidRDefault="00980F5B" w:rsidP="00980F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0F5B" w:rsidRDefault="00980F5B" w:rsidP="00980F5B">
      <w:pPr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1</w:t>
      </w:r>
      <w:r w:rsidRPr="007949EF">
        <w:rPr>
          <w:sz w:val="28"/>
          <w:szCs w:val="28"/>
        </w:rPr>
        <w:t>– повышающий коэффициент, определяемый в соответствии с пунктом 1 таблицы;</w:t>
      </w:r>
    </w:p>
    <w:p w:rsidR="00980F5B" w:rsidRPr="00FD7B33" w:rsidRDefault="00980F5B" w:rsidP="00980F5B">
      <w:pPr>
        <w:ind w:firstLine="709"/>
        <w:jc w:val="both"/>
        <w:rPr>
          <w:sz w:val="28"/>
          <w:szCs w:val="28"/>
        </w:rPr>
      </w:pPr>
    </w:p>
    <w:p w:rsidR="00980F5B" w:rsidRPr="00FD7B33" w:rsidRDefault="00980F5B" w:rsidP="00980F5B">
      <w:pPr>
        <w:ind w:firstLine="709"/>
        <w:jc w:val="both"/>
        <w:rPr>
          <w:sz w:val="28"/>
          <w:szCs w:val="28"/>
        </w:rPr>
      </w:pPr>
      <w:proofErr w:type="gramStart"/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2</w:t>
      </w:r>
      <w:r w:rsidRPr="00FD7B33">
        <w:rPr>
          <w:sz w:val="28"/>
          <w:szCs w:val="28"/>
        </w:rPr>
        <w:t xml:space="preserve"> – повышающий коэффициент</w:t>
      </w:r>
      <w:r>
        <w:rPr>
          <w:sz w:val="28"/>
          <w:szCs w:val="28"/>
        </w:rPr>
        <w:t>, определяемы</w:t>
      </w:r>
      <w:r>
        <w:rPr>
          <w:sz w:val="28"/>
          <w:szCs w:val="28"/>
        </w:rPr>
        <w:tab/>
        <w:t>й</w:t>
      </w:r>
      <w:r w:rsidRPr="00FD7B33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FD7B33">
        <w:rPr>
          <w:sz w:val="28"/>
          <w:szCs w:val="28"/>
        </w:rPr>
        <w:t>с пунктом 2 таблицы.</w:t>
      </w:r>
      <w:proofErr w:type="gramEnd"/>
    </w:p>
    <w:p w:rsidR="00980F5B" w:rsidRPr="00FD7B33" w:rsidRDefault="00980F5B" w:rsidP="0098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FD7B33">
        <w:rPr>
          <w:sz w:val="28"/>
          <w:szCs w:val="28"/>
        </w:rPr>
        <w:t xml:space="preserve"> Расчет повышающего коэффициента (</w:t>
      </w: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2</w:t>
      </w:r>
      <w:r w:rsidRPr="00FD7B33">
        <w:rPr>
          <w:sz w:val="28"/>
          <w:szCs w:val="28"/>
        </w:rPr>
        <w:t>) осуществляется следующим образом:</w:t>
      </w:r>
    </w:p>
    <w:p w:rsidR="00980F5B" w:rsidRPr="00FD7B33" w:rsidRDefault="00980F5B" w:rsidP="00980F5B">
      <w:pPr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</w:rPr>
        <w:t xml:space="preserve">если доля выплат стимулирующего характера педагогических работников без учета персональных выплат &lt; 25%, то </w:t>
      </w: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2</w:t>
      </w:r>
      <w:r w:rsidRPr="00FD7B33">
        <w:rPr>
          <w:sz w:val="28"/>
          <w:szCs w:val="28"/>
        </w:rPr>
        <w:t xml:space="preserve"> = 0%, </w:t>
      </w:r>
    </w:p>
    <w:p w:rsidR="00980F5B" w:rsidRPr="00FD7B33" w:rsidRDefault="00980F5B" w:rsidP="00980F5B">
      <w:pPr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</w:rPr>
        <w:t xml:space="preserve">если доля выплат стимулирующего характера педагогических работников без учета персональных выплат &gt; 25%, то коэффициент </w:t>
      </w:r>
      <w:r w:rsidRPr="00FD7B33">
        <w:rPr>
          <w:sz w:val="28"/>
          <w:szCs w:val="28"/>
        </w:rPr>
        <w:lastRenderedPageBreak/>
        <w:t xml:space="preserve">рассчитывается </w:t>
      </w:r>
      <w:r w:rsidRPr="00FD7B33">
        <w:rPr>
          <w:sz w:val="28"/>
          <w:szCs w:val="28"/>
        </w:rPr>
        <w:br/>
        <w:t>по формуле:</w:t>
      </w:r>
    </w:p>
    <w:p w:rsidR="00980F5B" w:rsidRDefault="00980F5B" w:rsidP="00980F5B">
      <w:pPr>
        <w:ind w:firstLine="709"/>
        <w:jc w:val="center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1</w:t>
      </w:r>
      <w:r w:rsidRPr="00FD7B33">
        <w:rPr>
          <w:sz w:val="28"/>
          <w:szCs w:val="28"/>
        </w:rPr>
        <w:t xml:space="preserve"> / </w:t>
      </w:r>
      <w:r w:rsidRPr="00FD7B33">
        <w:rPr>
          <w:sz w:val="28"/>
          <w:szCs w:val="28"/>
          <w:lang w:val="en-US"/>
        </w:rPr>
        <w:t>Q</w:t>
      </w:r>
      <w:proofErr w:type="spellStart"/>
      <w:r w:rsidRPr="00FD7B33">
        <w:rPr>
          <w:sz w:val="28"/>
          <w:szCs w:val="28"/>
          <w:vertAlign w:val="subscript"/>
        </w:rPr>
        <w:t>окл</w:t>
      </w:r>
      <w:proofErr w:type="spellEnd"/>
      <w:r w:rsidRPr="00FD7B33">
        <w:rPr>
          <w:sz w:val="28"/>
          <w:szCs w:val="28"/>
        </w:rPr>
        <w:t xml:space="preserve"> </w:t>
      </w:r>
      <w:proofErr w:type="spellStart"/>
      <w:r w:rsidRPr="00FD7B33">
        <w:rPr>
          <w:sz w:val="28"/>
          <w:szCs w:val="28"/>
        </w:rPr>
        <w:t>х</w:t>
      </w:r>
      <w:proofErr w:type="spellEnd"/>
      <w:r w:rsidRPr="00FD7B33">
        <w:rPr>
          <w:sz w:val="28"/>
          <w:szCs w:val="28"/>
        </w:rPr>
        <w:t xml:space="preserve"> 100%, </w:t>
      </w:r>
    </w:p>
    <w:p w:rsidR="00980F5B" w:rsidRPr="00FD7B33" w:rsidRDefault="00980F5B" w:rsidP="00980F5B">
      <w:pPr>
        <w:ind w:firstLine="709"/>
        <w:rPr>
          <w:sz w:val="28"/>
          <w:szCs w:val="28"/>
        </w:rPr>
      </w:pPr>
      <w:r w:rsidRPr="00FD7B33">
        <w:rPr>
          <w:sz w:val="28"/>
          <w:szCs w:val="28"/>
        </w:rPr>
        <w:t>где:</w:t>
      </w:r>
    </w:p>
    <w:p w:rsidR="00980F5B" w:rsidRPr="00FD7B33" w:rsidRDefault="00980F5B" w:rsidP="00980F5B">
      <w:pPr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1</w:t>
      </w:r>
      <w:r w:rsidRPr="00FD7B33">
        <w:rPr>
          <w:sz w:val="28"/>
          <w:szCs w:val="28"/>
        </w:rPr>
        <w:t xml:space="preserve"> – фонд оплаты труда педагогических работников, рассчитанный для установления повышающих коэффициентов;</w:t>
      </w:r>
    </w:p>
    <w:p w:rsidR="00980F5B" w:rsidRPr="00FD7B33" w:rsidRDefault="00980F5B" w:rsidP="00980F5B">
      <w:pPr>
        <w:ind w:firstLine="709"/>
        <w:jc w:val="both"/>
        <w:rPr>
          <w:sz w:val="28"/>
          <w:szCs w:val="28"/>
        </w:rPr>
      </w:pPr>
      <w:proofErr w:type="gramStart"/>
      <w:r w:rsidRPr="00FD7B33">
        <w:rPr>
          <w:sz w:val="28"/>
          <w:szCs w:val="28"/>
          <w:lang w:val="en-US"/>
        </w:rPr>
        <w:t>Q</w:t>
      </w:r>
      <w:proofErr w:type="spellStart"/>
      <w:r w:rsidRPr="00FD7B33">
        <w:rPr>
          <w:sz w:val="28"/>
          <w:szCs w:val="28"/>
          <w:vertAlign w:val="subscript"/>
        </w:rPr>
        <w:t>окл</w:t>
      </w:r>
      <w:proofErr w:type="spellEnd"/>
      <w:r w:rsidRPr="00FD7B33">
        <w:rPr>
          <w:sz w:val="28"/>
          <w:szCs w:val="28"/>
        </w:rPr>
        <w:t xml:space="preserve"> – объем средств, предусмотренный на выплату окладов (должностных окладов), ставок заработной платы педагогических работников.</w:t>
      </w:r>
      <w:proofErr w:type="gramEnd"/>
    </w:p>
    <w:p w:rsidR="00980F5B" w:rsidRDefault="00980F5B" w:rsidP="00980F5B">
      <w:pPr>
        <w:ind w:firstLine="709"/>
        <w:jc w:val="center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1</w:t>
      </w:r>
      <w:r w:rsidRPr="00FD7B33">
        <w:rPr>
          <w:sz w:val="28"/>
          <w:szCs w:val="28"/>
        </w:rPr>
        <w:t xml:space="preserve"> = </w:t>
      </w: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</w:rPr>
        <w:t xml:space="preserve"> – </w:t>
      </w:r>
      <w:r w:rsidRPr="00FD7B33"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–</w:t>
      </w:r>
      <w:r w:rsidRPr="00FD7B33">
        <w:rPr>
          <w:sz w:val="28"/>
          <w:szCs w:val="28"/>
          <w:lang w:val="en-US"/>
        </w:rPr>
        <w:t>Q</w:t>
      </w:r>
      <w:proofErr w:type="spellStart"/>
      <w:r w:rsidRPr="00FD7B33">
        <w:rPr>
          <w:sz w:val="28"/>
          <w:szCs w:val="28"/>
          <w:vertAlign w:val="subscript"/>
        </w:rPr>
        <w:t>стим</w:t>
      </w:r>
      <w:proofErr w:type="spellEnd"/>
      <w:r>
        <w:rPr>
          <w:sz w:val="28"/>
          <w:szCs w:val="28"/>
        </w:rPr>
        <w:t>–</w:t>
      </w:r>
      <w:r w:rsidRPr="00FD7B33">
        <w:rPr>
          <w:sz w:val="28"/>
          <w:szCs w:val="28"/>
          <w:lang w:val="en-US"/>
        </w:rPr>
        <w:t>Q</w:t>
      </w:r>
      <w:proofErr w:type="spellStart"/>
      <w:r w:rsidRPr="00FD7B33">
        <w:rPr>
          <w:sz w:val="28"/>
          <w:szCs w:val="28"/>
          <w:vertAlign w:val="subscript"/>
        </w:rPr>
        <w:t>отп</w:t>
      </w:r>
      <w:proofErr w:type="spellEnd"/>
      <w:r w:rsidRPr="00FD7B33">
        <w:rPr>
          <w:sz w:val="28"/>
          <w:szCs w:val="28"/>
          <w:vertAlign w:val="subscript"/>
        </w:rPr>
        <w:t>,</w:t>
      </w:r>
    </w:p>
    <w:p w:rsidR="00980F5B" w:rsidRPr="00FD7B33" w:rsidRDefault="00980F5B" w:rsidP="00980F5B">
      <w:pPr>
        <w:ind w:firstLine="709"/>
        <w:rPr>
          <w:sz w:val="28"/>
          <w:szCs w:val="28"/>
        </w:rPr>
      </w:pPr>
      <w:r w:rsidRPr="00FD7B33">
        <w:rPr>
          <w:sz w:val="28"/>
          <w:szCs w:val="28"/>
        </w:rPr>
        <w:t>где:</w:t>
      </w:r>
    </w:p>
    <w:p w:rsidR="00980F5B" w:rsidRPr="00FD7B33" w:rsidRDefault="00980F5B" w:rsidP="0098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</w:rPr>
        <w:t xml:space="preserve"> – </w:t>
      </w:r>
      <w:proofErr w:type="gramStart"/>
      <w:r w:rsidRPr="00FD7B33">
        <w:rPr>
          <w:sz w:val="28"/>
          <w:szCs w:val="28"/>
        </w:rPr>
        <w:t>общий</w:t>
      </w:r>
      <w:proofErr w:type="gramEnd"/>
      <w:r w:rsidRPr="00FD7B33">
        <w:rPr>
          <w:sz w:val="28"/>
          <w:szCs w:val="28"/>
        </w:rPr>
        <w:t xml:space="preserve"> объем фонда оплаты труда педагогических работников</w:t>
      </w:r>
      <w:r>
        <w:rPr>
          <w:sz w:val="28"/>
          <w:szCs w:val="28"/>
        </w:rPr>
        <w:t>;</w:t>
      </w:r>
    </w:p>
    <w:p w:rsidR="00980F5B" w:rsidRPr="00FD7B33" w:rsidRDefault="00980F5B" w:rsidP="0098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 w:rsidRPr="00FD7B33">
        <w:rPr>
          <w:sz w:val="28"/>
          <w:szCs w:val="28"/>
        </w:rPr>
        <w:t xml:space="preserve"> – фонд оплаты труда педагогических работников, состоящий </w:t>
      </w:r>
      <w:r>
        <w:rPr>
          <w:sz w:val="28"/>
          <w:szCs w:val="28"/>
        </w:rPr>
        <w:br/>
      </w:r>
      <w:r w:rsidRPr="00FD7B33">
        <w:rPr>
          <w:sz w:val="28"/>
          <w:szCs w:val="28"/>
        </w:rPr>
        <w:t>из установленных окладов (должностных окладов), ставок заработной платы, выплат компенсационного характера, персональных выплат</w:t>
      </w:r>
      <w:r>
        <w:rPr>
          <w:sz w:val="28"/>
          <w:szCs w:val="28"/>
        </w:rPr>
        <w:t>, суммы повышений окладов (должностных окладов), ставок заработной платы за наличие квалификационной категории</w:t>
      </w:r>
      <w:r w:rsidRPr="00FD7B33">
        <w:rPr>
          <w:sz w:val="28"/>
          <w:szCs w:val="28"/>
        </w:rPr>
        <w:t xml:space="preserve">; </w:t>
      </w:r>
    </w:p>
    <w:p w:rsidR="00980F5B" w:rsidRPr="00FD7B33" w:rsidRDefault="00980F5B" w:rsidP="0098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Q</w:t>
      </w:r>
      <w:proofErr w:type="spellStart"/>
      <w:r w:rsidRPr="00FD7B33">
        <w:rPr>
          <w:sz w:val="28"/>
          <w:szCs w:val="28"/>
          <w:vertAlign w:val="subscript"/>
        </w:rPr>
        <w:t>стим</w:t>
      </w:r>
      <w:proofErr w:type="spellEnd"/>
      <w:r w:rsidRPr="00FD7B33">
        <w:rPr>
          <w:sz w:val="28"/>
          <w:szCs w:val="28"/>
        </w:rPr>
        <w:t xml:space="preserve"> – предельный фонд оплаты труда, который может направляться </w:t>
      </w:r>
      <w:r>
        <w:rPr>
          <w:sz w:val="28"/>
          <w:szCs w:val="28"/>
        </w:rPr>
        <w:br/>
      </w:r>
      <w:r w:rsidRPr="00FD7B33">
        <w:rPr>
          <w:sz w:val="28"/>
          <w:szCs w:val="28"/>
        </w:rPr>
        <w:t>на выплаты стимулирующего характера педагогическим работникам, определяется в размере не менее 25% от фонда оплаты труда педагогических работников;</w:t>
      </w:r>
    </w:p>
    <w:p w:rsidR="00980F5B" w:rsidRPr="00980F5B" w:rsidRDefault="00980F5B" w:rsidP="0098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B33">
        <w:rPr>
          <w:sz w:val="28"/>
          <w:szCs w:val="28"/>
          <w:lang w:val="en-US"/>
        </w:rPr>
        <w:t>Q</w:t>
      </w:r>
      <w:proofErr w:type="spellStart"/>
      <w:r w:rsidRPr="00FD7B33">
        <w:rPr>
          <w:sz w:val="28"/>
          <w:szCs w:val="28"/>
          <w:vertAlign w:val="subscript"/>
        </w:rPr>
        <w:t>отп</w:t>
      </w:r>
      <w:proofErr w:type="spellEnd"/>
      <w:r w:rsidRPr="00FD7B33">
        <w:rPr>
          <w:sz w:val="28"/>
          <w:szCs w:val="28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</w:t>
      </w:r>
      <w:r w:rsidRPr="00980F5B">
        <w:rPr>
          <w:sz w:val="28"/>
          <w:szCs w:val="28"/>
        </w:rPr>
        <w:t>переподготовки, повышения квалификации педагогических работников.</w:t>
      </w:r>
      <w:proofErr w:type="gramEnd"/>
    </w:p>
    <w:p w:rsidR="00980F5B" w:rsidRPr="00980F5B" w:rsidRDefault="00980F5B" w:rsidP="00980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F5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80F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0F5B">
        <w:rPr>
          <w:rFonts w:ascii="Times New Roman" w:hAnsi="Times New Roman" w:cs="Times New Roman"/>
          <w:sz w:val="28"/>
          <w:szCs w:val="28"/>
        </w:rPr>
        <w:t xml:space="preserve">&gt; предельного значения повышающего коэффициента, </w:t>
      </w:r>
      <w:r w:rsidRPr="00980F5B">
        <w:rPr>
          <w:rFonts w:ascii="Times New Roman" w:hAnsi="Times New Roman" w:cs="Times New Roman"/>
          <w:sz w:val="28"/>
          <w:szCs w:val="28"/>
        </w:rPr>
        <w:br/>
        <w:t>то повышающий коэффициент устанавливается в размере предельного значения.</w:t>
      </w:r>
    </w:p>
    <w:sectPr w:rsidR="00980F5B" w:rsidRPr="00980F5B" w:rsidSect="00A7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B8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B75E8"/>
    <w:rsid w:val="000C6563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2447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22A77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5C1B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2429B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B475F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57B8"/>
    <w:rsid w:val="006175BE"/>
    <w:rsid w:val="00621295"/>
    <w:rsid w:val="0062259B"/>
    <w:rsid w:val="006239F4"/>
    <w:rsid w:val="00650556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0F5B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4E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1D39"/>
    <w:rsid w:val="00C7292A"/>
    <w:rsid w:val="00C73BFD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55F14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57018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B695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ind w:left="720"/>
      <w:contextualSpacing/>
    </w:pPr>
  </w:style>
  <w:style w:type="table" w:styleId="a7">
    <w:name w:val="Table Grid"/>
    <w:basedOn w:val="a1"/>
    <w:rsid w:val="0032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2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0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3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1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C71D39"/>
    <w:rPr>
      <w:b/>
      <w:bCs/>
    </w:rPr>
  </w:style>
  <w:style w:type="paragraph" w:styleId="a6">
    <w:name w:val="List Paragraph"/>
    <w:basedOn w:val="a"/>
    <w:uiPriority w:val="34"/>
    <w:qFormat/>
    <w:rsid w:val="00C71D39"/>
    <w:pPr>
      <w:ind w:left="720"/>
      <w:contextualSpacing/>
    </w:pPr>
  </w:style>
  <w:style w:type="table" w:styleId="a7">
    <w:name w:val="Table Grid"/>
    <w:basedOn w:val="a1"/>
    <w:rsid w:val="0032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2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0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23;n=47247;fld=134;dst=100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2014-10-27T04:15:00Z</cp:lastPrinted>
  <dcterms:created xsi:type="dcterms:W3CDTF">2014-10-29T07:51:00Z</dcterms:created>
  <dcterms:modified xsi:type="dcterms:W3CDTF">2014-10-29T07:51:00Z</dcterms:modified>
</cp:coreProperties>
</file>